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09299131"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56E7B" w:rsidRPr="00D168C8">
        <w:rPr>
          <w:rFonts w:ascii="Arial" w:hAnsi="Arial" w:cs="Arial"/>
          <w:b/>
          <w:bCs/>
          <w:sz w:val="28"/>
          <w:lang w:eastAsia="zh-CN"/>
        </w:rPr>
        <w:t>3GPP TSG RAN WG1</w:t>
      </w:r>
      <w:r w:rsidR="00356E7B">
        <w:rPr>
          <w:rFonts w:ascii="Arial" w:hAnsi="Arial" w:cs="Arial"/>
          <w:b/>
          <w:bCs/>
          <w:sz w:val="28"/>
          <w:lang w:eastAsia="zh-CN"/>
        </w:rPr>
        <w:t xml:space="preserve"> </w:t>
      </w:r>
      <w:r w:rsidR="00E91866">
        <w:rPr>
          <w:rFonts w:ascii="Arial" w:hAnsi="Arial" w:cs="Arial"/>
          <w:b/>
          <w:bCs/>
          <w:sz w:val="28"/>
          <w:lang w:eastAsia="zh-CN"/>
        </w:rPr>
        <w:t>#10</w:t>
      </w:r>
      <w:r w:rsidR="00F706F3">
        <w:rPr>
          <w:rFonts w:ascii="Arial" w:hAnsi="Arial" w:cs="Arial"/>
          <w:b/>
          <w:bCs/>
          <w:sz w:val="28"/>
          <w:lang w:eastAsia="zh-CN"/>
        </w:rPr>
        <w:t>7</w:t>
      </w:r>
      <w:r w:rsidR="00356E7B" w:rsidRPr="00467710">
        <w:rPr>
          <w:rFonts w:ascii="Arial" w:hAnsi="Arial" w:cs="Arial"/>
          <w:b/>
          <w:bCs/>
          <w:sz w:val="28"/>
          <w:lang w:eastAsia="zh-CN"/>
        </w:rPr>
        <w:t>-e</w:t>
      </w:r>
      <w:r w:rsidR="00E91866">
        <w:rPr>
          <w:rFonts w:ascii="Arial" w:hAnsi="Arial" w:cs="Arial"/>
          <w:b/>
          <w:bCs/>
          <w:sz w:val="28"/>
          <w:lang w:eastAsia="zh-CN"/>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A3277E">
        <w:rPr>
          <w:rFonts w:ascii="Arial" w:hAnsi="Arial" w:cs="Arial"/>
          <w:b/>
          <w:bCs/>
          <w:color w:val="000000" w:themeColor="text1"/>
          <w:sz w:val="28"/>
        </w:rPr>
        <w:t xml:space="preserve">  </w:t>
      </w:r>
      <w:r w:rsidR="00F706F3">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356E7B" w:rsidRPr="006A0F75">
        <w:rPr>
          <w:rFonts w:ascii="Arial" w:hAnsi="Arial" w:cs="Arial"/>
          <w:b/>
          <w:bCs/>
          <w:color w:val="000000" w:themeColor="text1"/>
          <w:sz w:val="28"/>
        </w:rPr>
        <w:t xml:space="preserve"> </w:t>
      </w:r>
      <w:r w:rsidR="006A0F75" w:rsidRPr="006A0F75">
        <w:rPr>
          <w:rFonts w:ascii="Arial" w:hAnsi="Arial" w:cs="Arial"/>
          <w:b/>
          <w:bCs/>
          <w:color w:val="000000" w:themeColor="text1"/>
          <w:sz w:val="28"/>
        </w:rPr>
        <w:t>2111103</w:t>
      </w:r>
    </w:p>
    <w:p w14:paraId="31911C50" w14:textId="5D4E4261" w:rsidR="00CD7D6B" w:rsidRPr="00D168C8" w:rsidRDefault="00356E7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958B5">
        <w:rPr>
          <w:rFonts w:ascii="Arial" w:eastAsia="MS Mincho" w:hAnsi="Arial" w:cs="Arial"/>
          <w:b/>
          <w:bCs/>
          <w:sz w:val="28"/>
          <w:lang w:eastAsia="ja-JP"/>
        </w:rPr>
        <w:t>November 11</w:t>
      </w:r>
      <w:r w:rsidR="008958B5" w:rsidRPr="00B552FA">
        <w:rPr>
          <w:rFonts w:ascii="Arial" w:eastAsia="MS Mincho" w:hAnsi="Arial" w:cs="Arial"/>
          <w:b/>
          <w:bCs/>
          <w:sz w:val="28"/>
          <w:vertAlign w:val="superscript"/>
          <w:lang w:eastAsia="ja-JP"/>
        </w:rPr>
        <w:t>th</w:t>
      </w:r>
      <w:r w:rsidR="008958B5">
        <w:rPr>
          <w:rFonts w:ascii="Arial" w:eastAsia="MS Mincho" w:hAnsi="Arial" w:cs="Arial"/>
          <w:b/>
          <w:bCs/>
          <w:sz w:val="28"/>
          <w:lang w:eastAsia="ja-JP"/>
        </w:rPr>
        <w:t xml:space="preserve"> – 19</w:t>
      </w:r>
      <w:r w:rsidR="008958B5" w:rsidRPr="00B552FA">
        <w:rPr>
          <w:rFonts w:ascii="Arial" w:eastAsia="MS Mincho" w:hAnsi="Arial" w:cs="Arial"/>
          <w:b/>
          <w:bCs/>
          <w:sz w:val="28"/>
          <w:vertAlign w:val="superscript"/>
          <w:lang w:eastAsia="ja-JP"/>
        </w:rPr>
        <w:t>th</w:t>
      </w:r>
      <w:r w:rsidR="008958B5">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38AFB6EB"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r w:rsidR="005D48B6">
        <w:rPr>
          <w:b/>
          <w:color w:val="000000" w:themeColor="text1"/>
        </w:rPr>
        <w:t>1</w:t>
      </w:r>
      <w:r w:rsidR="00894DAD">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21934E18"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w:t>
      </w:r>
      <w:r w:rsidR="005D48B6">
        <w:rPr>
          <w:b/>
          <w:bCs/>
          <w:color w:val="000000" w:themeColor="text1"/>
          <w:lang w:val="en-GB" w:eastAsia="zh-CN"/>
        </w:rPr>
        <w:t>p</w:t>
      </w:r>
      <w:r w:rsidR="005D48B6" w:rsidRPr="005D48B6">
        <w:rPr>
          <w:b/>
          <w:bCs/>
          <w:color w:val="000000" w:themeColor="text1"/>
          <w:lang w:val="en-GB" w:eastAsia="zh-CN"/>
        </w:rPr>
        <w:t>otential paging enhancements</w:t>
      </w:r>
      <w:r w:rsidR="00D6056D">
        <w:rPr>
          <w:b/>
          <w:bCs/>
          <w:color w:val="000000" w:themeColor="text1"/>
          <w:lang w:val="en-GB" w:eastAsia="zh-CN"/>
        </w:rPr>
        <w:t xml:space="preserve"> for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66C232C0" w14:textId="2E4D192A" w:rsidR="00A164F8" w:rsidRDefault="00C3370F" w:rsidP="009330CF">
      <w:pPr>
        <w:rPr>
          <w:lang w:eastAsia="zh-CN"/>
        </w:rPr>
      </w:pPr>
      <w:r>
        <w:rPr>
          <w:lang w:eastAsia="zh-CN"/>
        </w:rPr>
        <w:t xml:space="preserve">In RAN#93-e </w:t>
      </w:r>
      <w:r w:rsidRPr="00E37CF0">
        <w:rPr>
          <w:lang w:eastAsia="zh-CN"/>
        </w:rPr>
        <w:t>[</w:t>
      </w:r>
      <w:r w:rsidR="00825587" w:rsidRPr="00E37CF0">
        <w:rPr>
          <w:lang w:eastAsia="zh-CN"/>
        </w:rPr>
        <w:t>1</w:t>
      </w:r>
      <w:r w:rsidRPr="00E37CF0">
        <w:rPr>
          <w:lang w:eastAsia="zh-CN"/>
        </w:rPr>
        <w:t>], i</w:t>
      </w:r>
      <w:r w:rsidRPr="0070202C">
        <w:rPr>
          <w:lang w:eastAsia="zh-CN"/>
        </w:rPr>
        <w:t>t w</w:t>
      </w:r>
      <w:r>
        <w:rPr>
          <w:lang w:eastAsia="zh-CN"/>
        </w:rPr>
        <w:t>as concluded that PDCCH-based PEI is supported in R17</w:t>
      </w:r>
      <w:r w:rsidR="00A164F8">
        <w:rPr>
          <w:lang w:eastAsia="zh-CN"/>
        </w:rPr>
        <w:t>.</w:t>
      </w:r>
    </w:p>
    <w:tbl>
      <w:tblPr>
        <w:tblW w:w="0" w:type="auto"/>
        <w:tblCellMar>
          <w:left w:w="0" w:type="dxa"/>
          <w:right w:w="0" w:type="dxa"/>
        </w:tblCellMar>
        <w:tblLook w:val="04A0" w:firstRow="1" w:lastRow="0" w:firstColumn="1" w:lastColumn="0" w:noHBand="0" w:noVBand="1"/>
      </w:tblPr>
      <w:tblGrid>
        <w:gridCol w:w="8620"/>
      </w:tblGrid>
      <w:tr w:rsidR="00C3370F" w:rsidRPr="00C3370F" w14:paraId="00C8EFF7" w14:textId="77777777" w:rsidTr="00C3370F">
        <w:tc>
          <w:tcPr>
            <w:tcW w:w="8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61C692" w14:textId="3CB361F8" w:rsidR="00C3370F" w:rsidRPr="00C3370F" w:rsidRDefault="00C3370F" w:rsidP="00C3370F">
            <w:pPr>
              <w:spacing w:after="0"/>
              <w:rPr>
                <w:sz w:val="20"/>
                <w:szCs w:val="20"/>
              </w:rPr>
            </w:pPr>
            <w:r w:rsidRPr="00C3370F">
              <w:rPr>
                <w:sz w:val="20"/>
                <w:szCs w:val="20"/>
              </w:rPr>
              <w:t>Support PDCCH-based PEI as the only option</w:t>
            </w:r>
          </w:p>
          <w:p w14:paraId="6A0B9CF6" w14:textId="77777777" w:rsidR="00C3370F" w:rsidRPr="00C3370F" w:rsidRDefault="00C3370F" w:rsidP="00C3370F">
            <w:pPr>
              <w:spacing w:after="0"/>
              <w:ind w:left="720" w:hanging="294"/>
              <w:rPr>
                <w:sz w:val="20"/>
                <w:szCs w:val="20"/>
              </w:rPr>
            </w:pPr>
            <w:r w:rsidRPr="00C3370F">
              <w:rPr>
                <w:sz w:val="20"/>
                <w:szCs w:val="20"/>
              </w:rPr>
              <w:t>•      </w:t>
            </w:r>
            <w:r w:rsidRPr="00C3370F">
              <w:t> </w:t>
            </w:r>
            <w:r w:rsidRPr="00C3370F">
              <w:rPr>
                <w:sz w:val="20"/>
                <w:szCs w:val="20"/>
              </w:rPr>
              <w:t>Only essential function for PEI is support</w:t>
            </w:r>
          </w:p>
          <w:p w14:paraId="5A9185F9" w14:textId="77777777" w:rsidR="00C3370F" w:rsidRPr="00C3370F" w:rsidRDefault="00C3370F" w:rsidP="00C3370F">
            <w:pPr>
              <w:spacing w:after="0"/>
              <w:ind w:left="1440" w:hanging="360"/>
              <w:rPr>
                <w:sz w:val="20"/>
                <w:szCs w:val="20"/>
              </w:rPr>
            </w:pPr>
            <w:r w:rsidRPr="00C3370F">
              <w:rPr>
                <w:sz w:val="20"/>
                <w:szCs w:val="20"/>
              </w:rPr>
              <w:t>•      New DCI format</w:t>
            </w:r>
          </w:p>
          <w:p w14:paraId="1BCD7DEC" w14:textId="77777777" w:rsidR="00C3370F" w:rsidRPr="00C3370F" w:rsidRDefault="00C3370F" w:rsidP="00C3370F">
            <w:pPr>
              <w:spacing w:after="0"/>
              <w:ind w:left="1440" w:hanging="360"/>
              <w:rPr>
                <w:sz w:val="20"/>
                <w:szCs w:val="20"/>
              </w:rPr>
            </w:pPr>
            <w:r w:rsidRPr="00C3370F">
              <w:rPr>
                <w:sz w:val="20"/>
                <w:szCs w:val="20"/>
              </w:rPr>
              <w:t>•      Higher layer configuration, including SS</w:t>
            </w:r>
          </w:p>
          <w:p w14:paraId="35647FC1" w14:textId="77777777" w:rsidR="00C3370F" w:rsidRPr="00C3370F" w:rsidRDefault="00C3370F" w:rsidP="00C3370F">
            <w:pPr>
              <w:spacing w:after="0"/>
              <w:ind w:left="1440" w:hanging="360"/>
              <w:rPr>
                <w:sz w:val="20"/>
                <w:szCs w:val="20"/>
              </w:rPr>
            </w:pPr>
            <w:r w:rsidRPr="00C3370F">
              <w:rPr>
                <w:sz w:val="20"/>
                <w:szCs w:val="20"/>
              </w:rPr>
              <w:t>•      Details of the procedures of PEI monitoring, and identification of MOs before PO</w:t>
            </w:r>
          </w:p>
          <w:p w14:paraId="6B85F1B7" w14:textId="77777777" w:rsidR="00C3370F" w:rsidRPr="00C3370F" w:rsidRDefault="00C3370F" w:rsidP="00C3370F">
            <w:pPr>
              <w:spacing w:after="0"/>
              <w:ind w:left="1440" w:hanging="360"/>
              <w:rPr>
                <w:sz w:val="20"/>
                <w:szCs w:val="20"/>
              </w:rPr>
            </w:pPr>
            <w:r w:rsidRPr="00C3370F">
              <w:rPr>
                <w:sz w:val="20"/>
                <w:szCs w:val="20"/>
              </w:rPr>
              <w:t xml:space="preserve">•      Only Behv-A (per RAN1#104e agreement) is supported </w:t>
            </w:r>
          </w:p>
          <w:p w14:paraId="0C96FB2F" w14:textId="77777777" w:rsidR="00C3370F" w:rsidRPr="00C3370F" w:rsidRDefault="00C3370F" w:rsidP="00C3370F">
            <w:pPr>
              <w:spacing w:after="0"/>
              <w:ind w:left="1440" w:hanging="360"/>
              <w:rPr>
                <w:sz w:val="20"/>
                <w:szCs w:val="20"/>
              </w:rPr>
            </w:pPr>
            <w:r w:rsidRPr="00C3370F">
              <w:rPr>
                <w:sz w:val="20"/>
                <w:szCs w:val="20"/>
              </w:rPr>
              <w:t>•      If TRS availability indication is agreed to be supported in both paging DCI and the DCI format for PEI, same mechanism/principle for TRS availability indication is adopted for the two DCI formats</w:t>
            </w:r>
          </w:p>
          <w:p w14:paraId="172EFDBD" w14:textId="77777777" w:rsidR="00C3370F" w:rsidRPr="00C3370F" w:rsidRDefault="00C3370F" w:rsidP="00C3370F">
            <w:pPr>
              <w:spacing w:after="0"/>
              <w:ind w:left="1440" w:hanging="360"/>
              <w:rPr>
                <w:sz w:val="20"/>
                <w:szCs w:val="20"/>
              </w:rPr>
            </w:pPr>
            <w:r w:rsidRPr="00C3370F">
              <w:rPr>
                <w:sz w:val="20"/>
                <w:szCs w:val="20"/>
              </w:rPr>
              <w:t xml:space="preserve">•      Supporting TRS availability indication in DCI format for PEI shall not delay the completion of essential functionality of PEI </w:t>
            </w:r>
          </w:p>
        </w:tc>
      </w:tr>
    </w:tbl>
    <w:p w14:paraId="38262621" w14:textId="5B91952C" w:rsidR="00402C2C" w:rsidRDefault="005942D9" w:rsidP="009330CF">
      <w:r>
        <w:t xml:space="preserve">This contribution </w:t>
      </w:r>
      <w:r w:rsidR="00C3370F">
        <w:t>will discuss the details of PDCCH-based PEI</w:t>
      </w:r>
      <w:r w:rsidR="004339AA">
        <w:t>.</w:t>
      </w:r>
    </w:p>
    <w:p w14:paraId="7EEA81E3" w14:textId="77777777" w:rsidR="00425BBB" w:rsidRDefault="00425BBB" w:rsidP="009330CF"/>
    <w:p w14:paraId="64A6AD7C" w14:textId="41324111" w:rsidR="00C3370F" w:rsidRDefault="00C3370F" w:rsidP="00C3370F">
      <w:pPr>
        <w:pStyle w:val="Heading1"/>
        <w:jc w:val="left"/>
        <w:rPr>
          <w:lang w:eastAsia="zh-CN"/>
        </w:rPr>
      </w:pPr>
      <w:r>
        <w:rPr>
          <w:lang w:eastAsia="zh-CN"/>
        </w:rPr>
        <w:t>DCI format</w:t>
      </w:r>
    </w:p>
    <w:p w14:paraId="76BE8E31" w14:textId="4690FDBC" w:rsidR="004161F3" w:rsidRDefault="00F706F3" w:rsidP="009330CF">
      <w:r>
        <w:t xml:space="preserve">It </w:t>
      </w:r>
      <w:r w:rsidR="0066064E">
        <w:t xml:space="preserve">was agreed </w:t>
      </w:r>
      <w:r w:rsidR="00F70FB5">
        <w:t>in RAN1#106bis-</w:t>
      </w:r>
      <w:r w:rsidR="00F70FB5" w:rsidRPr="00E37CF0">
        <w:t>e [</w:t>
      </w:r>
      <w:r w:rsidR="00FF6F94" w:rsidRPr="00E37CF0">
        <w:t>2</w:t>
      </w:r>
      <w:r w:rsidR="00F70FB5" w:rsidRPr="00E37CF0">
        <w:t xml:space="preserve">] </w:t>
      </w:r>
      <w:r w:rsidR="0066064E" w:rsidRPr="00E37CF0">
        <w:t>t</w:t>
      </w:r>
      <w:r w:rsidR="0066064E">
        <w:t>hat the new DCI format is introduced for PEI in R17, and one bit in PEI PDCCH indicates one UE subgroup of a PO or one UE group/PO.</w:t>
      </w:r>
    </w:p>
    <w:tbl>
      <w:tblPr>
        <w:tblStyle w:val="TableGrid"/>
        <w:tblW w:w="0" w:type="auto"/>
        <w:tblLook w:val="04A0" w:firstRow="1" w:lastRow="0" w:firstColumn="1" w:lastColumn="0" w:noHBand="0" w:noVBand="1"/>
      </w:tblPr>
      <w:tblGrid>
        <w:gridCol w:w="9307"/>
      </w:tblGrid>
      <w:tr w:rsidR="0066064E" w14:paraId="04B5E329" w14:textId="77777777" w:rsidTr="0066064E">
        <w:tc>
          <w:tcPr>
            <w:tcW w:w="9307" w:type="dxa"/>
          </w:tcPr>
          <w:p w14:paraId="50D855AA" w14:textId="77777777" w:rsidR="0066064E" w:rsidRPr="008A6C94" w:rsidRDefault="0066064E" w:rsidP="0066064E">
            <w:pPr>
              <w:autoSpaceDE/>
              <w:autoSpaceDN/>
              <w:adjustRightInd/>
              <w:snapToGrid/>
              <w:spacing w:after="0"/>
              <w:jc w:val="left"/>
              <w:rPr>
                <w:rFonts w:ascii="Times" w:eastAsia="Batang" w:hAnsi="Times"/>
                <w:sz w:val="20"/>
                <w:highlight w:val="green"/>
                <w:lang w:val="en-GB" w:eastAsia="zh-CN"/>
              </w:rPr>
            </w:pPr>
            <w:r w:rsidRPr="008A6C94">
              <w:rPr>
                <w:rFonts w:ascii="Times" w:eastAsia="Batang" w:hAnsi="Times"/>
                <w:sz w:val="20"/>
                <w:highlight w:val="green"/>
                <w:lang w:val="en-GB" w:eastAsia="zh-CN"/>
              </w:rPr>
              <w:t>Agreement</w:t>
            </w:r>
          </w:p>
          <w:p w14:paraId="165B41D2" w14:textId="77777777" w:rsidR="0066064E" w:rsidRPr="008A6C94" w:rsidRDefault="0066064E" w:rsidP="0066064E">
            <w:pPr>
              <w:autoSpaceDE/>
              <w:autoSpaceDN/>
              <w:adjustRightInd/>
              <w:snapToGrid/>
              <w:spacing w:after="0"/>
              <w:jc w:val="left"/>
              <w:rPr>
                <w:rFonts w:ascii="Times" w:eastAsia="Batang" w:hAnsi="Times"/>
                <w:sz w:val="20"/>
                <w:lang w:val="en-GB" w:eastAsia="zh-CN"/>
              </w:rPr>
            </w:pPr>
            <w:r w:rsidRPr="008A6C94">
              <w:rPr>
                <w:rFonts w:ascii="Times" w:eastAsia="Batang" w:hAnsi="Times"/>
                <w:sz w:val="20"/>
                <w:lang w:val="en-GB" w:eastAsia="zh-CN"/>
              </w:rPr>
              <w:t>For NR Rel-17, paging indications to UE subgroups are carried only in PEI.</w:t>
            </w:r>
          </w:p>
          <w:p w14:paraId="45F8CE76" w14:textId="77777777" w:rsidR="0066064E" w:rsidRPr="008A6C94" w:rsidRDefault="0066064E" w:rsidP="0066064E">
            <w:pPr>
              <w:autoSpaceDE/>
              <w:autoSpaceDN/>
              <w:adjustRightInd/>
              <w:snapToGrid/>
              <w:spacing w:after="0"/>
              <w:jc w:val="left"/>
              <w:rPr>
                <w:rFonts w:ascii="Times" w:eastAsia="Batang" w:hAnsi="Times"/>
                <w:sz w:val="20"/>
                <w:szCs w:val="24"/>
                <w:highlight w:val="cyan"/>
                <w:lang w:val="en-GB" w:eastAsia="x-none"/>
              </w:rPr>
            </w:pPr>
          </w:p>
          <w:p w14:paraId="75154F0B" w14:textId="77777777" w:rsidR="0066064E" w:rsidRPr="008A6C94" w:rsidRDefault="0066064E" w:rsidP="0066064E">
            <w:pPr>
              <w:autoSpaceDE/>
              <w:autoSpaceDN/>
              <w:adjustRightInd/>
              <w:snapToGrid/>
              <w:spacing w:after="0"/>
              <w:jc w:val="left"/>
              <w:rPr>
                <w:rFonts w:ascii="Times" w:eastAsia="Batang" w:hAnsi="Times"/>
                <w:sz w:val="20"/>
                <w:highlight w:val="green"/>
                <w:lang w:val="en-GB" w:eastAsia="ko-KR"/>
              </w:rPr>
            </w:pPr>
            <w:r w:rsidRPr="008A6C94">
              <w:rPr>
                <w:rFonts w:ascii="Times" w:eastAsia="Batang" w:hAnsi="Times"/>
                <w:color w:val="000000"/>
                <w:sz w:val="20"/>
                <w:highlight w:val="green"/>
                <w:shd w:val="clear" w:color="auto" w:fill="FFFF00"/>
                <w:lang w:val="en-GB" w:eastAsia="ko-KR"/>
              </w:rPr>
              <w:t xml:space="preserve">Agreement </w:t>
            </w:r>
          </w:p>
          <w:p w14:paraId="4D865274" w14:textId="77777777" w:rsidR="0066064E" w:rsidRPr="008A6C94" w:rsidRDefault="0066064E" w:rsidP="0066064E">
            <w:pPr>
              <w:autoSpaceDE/>
              <w:autoSpaceDN/>
              <w:adjustRightInd/>
              <w:snapToGrid/>
              <w:spacing w:after="0"/>
              <w:jc w:val="left"/>
              <w:rPr>
                <w:rFonts w:ascii="Times" w:eastAsia="Batang" w:hAnsi="Times"/>
                <w:sz w:val="20"/>
                <w:lang w:val="en-GB" w:eastAsia="ko-KR"/>
              </w:rPr>
            </w:pPr>
            <w:r w:rsidRPr="008A6C94">
              <w:rPr>
                <w:rFonts w:ascii="Times" w:eastAsia="Batang" w:hAnsi="Times"/>
                <w:sz w:val="20"/>
                <w:lang w:val="en-GB" w:eastAsia="ko-KR"/>
              </w:rPr>
              <w:t>For PEI, a new DCI format is supported to include at least paging indications to UE group(s)/subgroups of the associated PO(s)</w:t>
            </w:r>
          </w:p>
          <w:p w14:paraId="351616EA" w14:textId="77777777" w:rsidR="0066064E" w:rsidRPr="008A6C94" w:rsidRDefault="0066064E" w:rsidP="00AF1A24">
            <w:pPr>
              <w:numPr>
                <w:ilvl w:val="0"/>
                <w:numId w:val="30"/>
              </w:numPr>
              <w:autoSpaceDE/>
              <w:autoSpaceDN/>
              <w:adjustRightInd/>
              <w:snapToGrid/>
              <w:spacing w:after="0"/>
              <w:jc w:val="left"/>
              <w:rPr>
                <w:rFonts w:ascii="Times" w:eastAsia="Batang" w:hAnsi="Times"/>
                <w:sz w:val="20"/>
                <w:lang w:val="en-GB" w:eastAsia="ko-KR"/>
              </w:rPr>
            </w:pPr>
            <w:r w:rsidRPr="008A6C94">
              <w:rPr>
                <w:rFonts w:ascii="Times" w:eastAsia="Batang" w:hAnsi="Times"/>
                <w:sz w:val="20"/>
                <w:lang w:val="en-GB" w:eastAsia="ko-KR"/>
              </w:rPr>
              <w:t>One bit in the DCI payload indicating one UE subgroup of a PO or one UE group/PO</w:t>
            </w:r>
          </w:p>
          <w:p w14:paraId="2B79E2A1" w14:textId="77777777" w:rsidR="0066064E" w:rsidRPr="008A6C94" w:rsidRDefault="0066064E" w:rsidP="00AF1A24">
            <w:pPr>
              <w:numPr>
                <w:ilvl w:val="0"/>
                <w:numId w:val="30"/>
              </w:numPr>
              <w:autoSpaceDE/>
              <w:autoSpaceDN/>
              <w:adjustRightInd/>
              <w:snapToGrid/>
              <w:spacing w:after="0"/>
              <w:jc w:val="left"/>
              <w:rPr>
                <w:rFonts w:ascii="Times" w:eastAsia="Batang" w:hAnsi="Times"/>
                <w:sz w:val="20"/>
                <w:lang w:val="en-GB" w:eastAsia="ko-KR"/>
              </w:rPr>
            </w:pPr>
            <w:r w:rsidRPr="008A6C94">
              <w:rPr>
                <w:rFonts w:ascii="Times" w:eastAsia="Batang" w:hAnsi="Times"/>
                <w:sz w:val="20"/>
                <w:lang w:val="en-GB" w:eastAsia="ko-KR"/>
              </w:rPr>
              <w:t xml:space="preserve">The maximum number of total bits for paging indication field in PEI DCI format is </w:t>
            </w:r>
            <w:r w:rsidRPr="008A6C94">
              <w:rPr>
                <w:rFonts w:ascii="Times" w:eastAsia="Batang" w:hAnsi="Times"/>
                <w:color w:val="FF0000"/>
                <w:sz w:val="20"/>
                <w:lang w:val="en-GB" w:eastAsia="zh-CN"/>
              </w:rPr>
              <w:t>x</w:t>
            </w:r>
            <w:r w:rsidRPr="008A6C94">
              <w:rPr>
                <w:rFonts w:ascii="Times" w:eastAsia="Batang" w:hAnsi="Times"/>
                <w:sz w:val="20"/>
                <w:lang w:val="en-GB" w:eastAsia="zh-CN"/>
              </w:rPr>
              <w:t xml:space="preserve"> </w:t>
            </w:r>
          </w:p>
          <w:p w14:paraId="7DF8093C" w14:textId="77777777" w:rsidR="0066064E" w:rsidRPr="00843FBD" w:rsidRDefault="0066064E" w:rsidP="00AF1A24">
            <w:pPr>
              <w:numPr>
                <w:ilvl w:val="1"/>
                <w:numId w:val="30"/>
              </w:numPr>
              <w:autoSpaceDE/>
              <w:autoSpaceDN/>
              <w:adjustRightInd/>
              <w:snapToGrid/>
              <w:spacing w:after="0"/>
              <w:jc w:val="left"/>
              <w:rPr>
                <w:rFonts w:ascii="Times" w:eastAsia="Batang" w:hAnsi="Times"/>
                <w:sz w:val="20"/>
                <w:lang w:val="en-GB" w:eastAsia="ko-KR"/>
              </w:rPr>
            </w:pPr>
            <w:r w:rsidRPr="00843FBD">
              <w:rPr>
                <w:rFonts w:ascii="Times" w:eastAsia="Batang" w:hAnsi="Times"/>
                <w:sz w:val="20"/>
                <w:lang w:val="en-GB" w:eastAsia="ko-KR"/>
              </w:rPr>
              <w:t>One PEI can be configured to indicate up to 4 PO(s) in a PF</w:t>
            </w:r>
          </w:p>
          <w:p w14:paraId="2F873F54" w14:textId="77777777" w:rsidR="0066064E" w:rsidRPr="00843FBD" w:rsidRDefault="0066064E" w:rsidP="00AF1A24">
            <w:pPr>
              <w:numPr>
                <w:ilvl w:val="2"/>
                <w:numId w:val="30"/>
              </w:numPr>
              <w:autoSpaceDE/>
              <w:autoSpaceDN/>
              <w:adjustRightInd/>
              <w:snapToGrid/>
              <w:spacing w:after="0"/>
              <w:jc w:val="left"/>
              <w:rPr>
                <w:rFonts w:ascii="Times" w:eastAsia="Batang" w:hAnsi="Times"/>
                <w:sz w:val="20"/>
                <w:lang w:val="en-GB" w:eastAsia="ko-KR"/>
              </w:rPr>
            </w:pPr>
            <w:r w:rsidRPr="00843FBD">
              <w:rPr>
                <w:rFonts w:ascii="Times" w:eastAsia="等线" w:hAnsi="Times"/>
                <w:sz w:val="20"/>
                <w:lang w:val="en-GB" w:eastAsia="zh-CN"/>
              </w:rPr>
              <w:t>FFS whether to supporting map PEI to 3 POs in a PF</w:t>
            </w:r>
          </w:p>
          <w:p w14:paraId="72954F28" w14:textId="77777777" w:rsidR="0066064E" w:rsidRPr="00843FBD" w:rsidRDefault="0066064E" w:rsidP="00AF1A24">
            <w:pPr>
              <w:numPr>
                <w:ilvl w:val="1"/>
                <w:numId w:val="30"/>
              </w:numPr>
              <w:autoSpaceDE/>
              <w:autoSpaceDN/>
              <w:adjustRightInd/>
              <w:snapToGrid/>
              <w:spacing w:after="0"/>
              <w:jc w:val="left"/>
              <w:rPr>
                <w:rFonts w:ascii="Times" w:eastAsia="Batang" w:hAnsi="Times"/>
                <w:sz w:val="20"/>
                <w:lang w:val="en-GB" w:eastAsia="ko-KR"/>
              </w:rPr>
            </w:pPr>
            <w:r w:rsidRPr="00843FBD">
              <w:rPr>
                <w:rFonts w:ascii="Times" w:eastAsia="Batang" w:hAnsi="Times"/>
                <w:sz w:val="20"/>
                <w:lang w:val="en-GB" w:eastAsia="ko-KR"/>
              </w:rPr>
              <w:t>FFS: 1 PEI for POs across multiple PFs</w:t>
            </w:r>
          </w:p>
          <w:p w14:paraId="01A07BB1" w14:textId="210F847E" w:rsidR="0066064E" w:rsidRPr="008A6C94" w:rsidRDefault="0066064E" w:rsidP="00AF1A24">
            <w:pPr>
              <w:numPr>
                <w:ilvl w:val="1"/>
                <w:numId w:val="30"/>
              </w:numPr>
              <w:autoSpaceDE/>
              <w:autoSpaceDN/>
              <w:adjustRightInd/>
              <w:snapToGrid/>
              <w:spacing w:after="0"/>
              <w:jc w:val="left"/>
              <w:rPr>
                <w:rFonts w:ascii="Times" w:eastAsia="Batang" w:hAnsi="Times"/>
                <w:color w:val="FF0000"/>
                <w:sz w:val="20"/>
                <w:lang w:val="en-GB" w:eastAsia="ko-KR"/>
              </w:rPr>
            </w:pPr>
            <w:r w:rsidRPr="00843FBD">
              <w:rPr>
                <w:rFonts w:ascii="Times" w:eastAsia="等线" w:hAnsi="Times" w:hint="eastAsia"/>
                <w:sz w:val="20"/>
                <w:lang w:val="en-GB" w:eastAsia="zh-CN"/>
              </w:rPr>
              <w:t>F</w:t>
            </w:r>
            <w:r w:rsidRPr="00843FBD">
              <w:rPr>
                <w:rFonts w:ascii="Times" w:eastAsia="等线" w:hAnsi="Times"/>
                <w:sz w:val="20"/>
                <w:lang w:val="en-GB" w:eastAsia="zh-CN"/>
              </w:rPr>
              <w:t>FS: value of x</w:t>
            </w:r>
          </w:p>
        </w:tc>
      </w:tr>
    </w:tbl>
    <w:p w14:paraId="07782F9E" w14:textId="77777777" w:rsidR="006318D3" w:rsidRDefault="006318D3" w:rsidP="009330CF">
      <w:pPr>
        <w:rPr>
          <w:lang w:eastAsia="zh-CN"/>
        </w:rPr>
      </w:pPr>
    </w:p>
    <w:p w14:paraId="45577DCE" w14:textId="7DFD863D" w:rsidR="006318D3" w:rsidRDefault="006318D3" w:rsidP="006318D3">
      <w:pPr>
        <w:pStyle w:val="Heading2"/>
        <w:rPr>
          <w:lang w:eastAsia="zh-CN"/>
        </w:rPr>
      </w:pPr>
      <w:r>
        <w:rPr>
          <w:lang w:eastAsia="zh-CN"/>
        </w:rPr>
        <w:t>The maximum number of total bits</w:t>
      </w:r>
    </w:p>
    <w:p w14:paraId="7B09403A" w14:textId="28C78449" w:rsidR="0066064E" w:rsidRDefault="000F2687" w:rsidP="009330CF">
      <w:pPr>
        <w:rPr>
          <w:lang w:eastAsia="zh-CN"/>
        </w:rPr>
      </w:pPr>
      <w:r>
        <w:rPr>
          <w:lang w:eastAsia="zh-CN"/>
        </w:rPr>
        <w:t xml:space="preserve">For the maximum number of total bits, i.e. x value, we think x can be 32. It is up to gNB to configure large AL and large DCI size to reduce the time-domain </w:t>
      </w:r>
      <w:r w:rsidR="00805E64">
        <w:rPr>
          <w:lang w:eastAsia="zh-CN"/>
        </w:rPr>
        <w:t>overhead</w:t>
      </w:r>
      <w:r>
        <w:rPr>
          <w:lang w:eastAsia="zh-CN"/>
        </w:rPr>
        <w:t xml:space="preserve"> and keep </w:t>
      </w:r>
      <w:r w:rsidR="007260C6">
        <w:rPr>
          <w:lang w:eastAsia="zh-CN"/>
        </w:rPr>
        <w:t xml:space="preserve">the </w:t>
      </w:r>
      <w:r w:rsidR="00616AF0">
        <w:rPr>
          <w:lang w:eastAsia="zh-CN"/>
        </w:rPr>
        <w:t>performance of PDCCH reception</w:t>
      </w:r>
      <w:r w:rsidR="007260C6">
        <w:rPr>
          <w:lang w:eastAsia="zh-CN"/>
        </w:rPr>
        <w:t>. 32 bits can be used for the case where Ns = 4 a</w:t>
      </w:r>
      <w:r w:rsidR="00616AF0">
        <w:rPr>
          <w:lang w:eastAsia="zh-CN"/>
        </w:rPr>
        <w:t>nd the number of subgroups is 8.</w:t>
      </w:r>
    </w:p>
    <w:p w14:paraId="21745158" w14:textId="1242AF4B" w:rsidR="004161F3" w:rsidRPr="004161F3" w:rsidRDefault="004161F3" w:rsidP="009330CF">
      <w:pPr>
        <w:rPr>
          <w:b/>
          <w:i/>
        </w:rPr>
      </w:pPr>
      <w:r w:rsidRPr="00567D8A">
        <w:rPr>
          <w:b/>
          <w:i/>
        </w:rPr>
        <w:t xml:space="preserve">Proposal </w:t>
      </w:r>
      <w:r w:rsidR="00567D8A" w:rsidRPr="00567D8A">
        <w:rPr>
          <w:b/>
          <w:i/>
        </w:rPr>
        <w:t>1</w:t>
      </w:r>
      <w:r w:rsidR="007260C6" w:rsidRPr="00567D8A">
        <w:rPr>
          <w:b/>
          <w:i/>
        </w:rPr>
        <w:t>: The maximum number of total bits for PEI PDCCH is 32</w:t>
      </w:r>
      <w:r w:rsidRPr="00567D8A">
        <w:rPr>
          <w:b/>
          <w:i/>
        </w:rPr>
        <w:t>.</w:t>
      </w:r>
    </w:p>
    <w:p w14:paraId="32EE470F" w14:textId="7A28CA96" w:rsidR="006318D3" w:rsidRDefault="006318D3" w:rsidP="009330CF">
      <w:pPr>
        <w:rPr>
          <w:lang w:eastAsia="zh-CN"/>
        </w:rPr>
      </w:pPr>
    </w:p>
    <w:p w14:paraId="75588C8D" w14:textId="7E966856" w:rsidR="006318D3" w:rsidRDefault="006318D3" w:rsidP="006318D3">
      <w:pPr>
        <w:pStyle w:val="Heading2"/>
        <w:rPr>
          <w:lang w:eastAsia="zh-CN"/>
        </w:rPr>
      </w:pPr>
      <w:r>
        <w:rPr>
          <w:lang w:eastAsia="zh-CN"/>
        </w:rPr>
        <w:lastRenderedPageBreak/>
        <w:t>One PEI indicating 3 POs in a PF</w:t>
      </w:r>
    </w:p>
    <w:p w14:paraId="6D90416E" w14:textId="4C9CB591" w:rsidR="00526F12" w:rsidRDefault="007260C6" w:rsidP="009330CF">
      <w:pPr>
        <w:rPr>
          <w:lang w:eastAsia="zh-CN"/>
        </w:rPr>
      </w:pPr>
      <w:r>
        <w:rPr>
          <w:lang w:eastAsia="zh-CN"/>
        </w:rPr>
        <w:t xml:space="preserve">For </w:t>
      </w:r>
      <w:r w:rsidR="00616AF0">
        <w:rPr>
          <w:lang w:eastAsia="zh-CN"/>
        </w:rPr>
        <w:t xml:space="preserve">one </w:t>
      </w:r>
      <w:r>
        <w:rPr>
          <w:lang w:eastAsia="zh-CN"/>
        </w:rPr>
        <w:t>PEI indicating 3 POs in a PF, we think it is hard to support since there is</w:t>
      </w:r>
      <w:r w:rsidR="009445B8">
        <w:rPr>
          <w:lang w:eastAsia="zh-CN"/>
        </w:rPr>
        <w:t xml:space="preserve"> no UE group defined for 3 POs. </w:t>
      </w:r>
      <w:r w:rsidR="0041528D">
        <w:rPr>
          <w:lang w:eastAsia="zh-CN"/>
        </w:rPr>
        <w:t>PO and PF</w:t>
      </w:r>
      <w:r>
        <w:rPr>
          <w:lang w:eastAsia="zh-CN"/>
        </w:rPr>
        <w:t xml:space="preserve"> are defined in TS 38.304. </w:t>
      </w:r>
    </w:p>
    <w:tbl>
      <w:tblPr>
        <w:tblStyle w:val="TableGrid"/>
        <w:tblW w:w="0" w:type="auto"/>
        <w:tblLook w:val="04A0" w:firstRow="1" w:lastRow="0" w:firstColumn="1" w:lastColumn="0" w:noHBand="0" w:noVBand="1"/>
      </w:tblPr>
      <w:tblGrid>
        <w:gridCol w:w="9307"/>
      </w:tblGrid>
      <w:tr w:rsidR="007260C6" w14:paraId="6F2E3714" w14:textId="77777777" w:rsidTr="007260C6">
        <w:tc>
          <w:tcPr>
            <w:tcW w:w="9307" w:type="dxa"/>
          </w:tcPr>
          <w:p w14:paraId="1A08C589" w14:textId="77777777" w:rsidR="007260C6" w:rsidRPr="007260C6" w:rsidRDefault="007260C6" w:rsidP="007260C6">
            <w:pPr>
              <w:overflowPunct w:val="0"/>
              <w:snapToGrid/>
              <w:spacing w:after="180"/>
              <w:jc w:val="left"/>
              <w:textAlignment w:val="baseline"/>
              <w:rPr>
                <w:rFonts w:eastAsia="宋体"/>
                <w:sz w:val="20"/>
                <w:szCs w:val="20"/>
                <w:lang w:val="en-GB" w:eastAsia="ja-JP"/>
              </w:rPr>
            </w:pPr>
            <w:r w:rsidRPr="007260C6">
              <w:rPr>
                <w:rFonts w:eastAsia="宋体"/>
                <w:sz w:val="20"/>
                <w:szCs w:val="20"/>
                <w:lang w:val="en-GB" w:eastAsia="ja-JP"/>
              </w:rPr>
              <w:t>The PF</w:t>
            </w:r>
            <w:r w:rsidRPr="007260C6">
              <w:rPr>
                <w:rFonts w:eastAsia="宋体"/>
                <w:sz w:val="20"/>
                <w:szCs w:val="20"/>
                <w:lang w:val="en-GB" w:eastAsia="zh-CN"/>
              </w:rPr>
              <w:t xml:space="preserve"> and</w:t>
            </w:r>
            <w:r w:rsidRPr="007260C6">
              <w:rPr>
                <w:rFonts w:eastAsia="宋体"/>
                <w:sz w:val="20"/>
                <w:szCs w:val="20"/>
                <w:lang w:val="en-GB" w:eastAsia="ja-JP"/>
              </w:rPr>
              <w:t xml:space="preserve"> PO for paging</w:t>
            </w:r>
            <w:r w:rsidRPr="007260C6">
              <w:rPr>
                <w:rFonts w:eastAsia="宋体"/>
                <w:sz w:val="20"/>
                <w:szCs w:val="20"/>
                <w:lang w:val="en-GB" w:eastAsia="zh-CN"/>
              </w:rPr>
              <w:t xml:space="preserve"> are</w:t>
            </w:r>
            <w:r w:rsidRPr="007260C6">
              <w:rPr>
                <w:rFonts w:eastAsia="宋体"/>
                <w:sz w:val="20"/>
                <w:szCs w:val="20"/>
                <w:lang w:val="en-GB" w:eastAsia="ja-JP"/>
              </w:rPr>
              <w:t xml:space="preserve"> determined by the following formulae:</w:t>
            </w:r>
          </w:p>
          <w:p w14:paraId="5D8EDA7B" w14:textId="77777777" w:rsidR="007260C6" w:rsidRPr="007260C6" w:rsidRDefault="007260C6" w:rsidP="007260C6">
            <w:pPr>
              <w:overflowPunct w:val="0"/>
              <w:snapToGrid/>
              <w:spacing w:after="180"/>
              <w:ind w:left="568" w:hanging="284"/>
              <w:jc w:val="left"/>
              <w:textAlignment w:val="baseline"/>
              <w:rPr>
                <w:rFonts w:eastAsia="宋体"/>
                <w:sz w:val="20"/>
                <w:szCs w:val="20"/>
                <w:lang w:val="en-GB" w:eastAsia="ja-JP"/>
              </w:rPr>
            </w:pPr>
            <w:r w:rsidRPr="007260C6">
              <w:rPr>
                <w:rFonts w:eastAsia="宋体"/>
                <w:sz w:val="20"/>
                <w:szCs w:val="20"/>
                <w:lang w:val="en-GB" w:eastAsia="ja-JP"/>
              </w:rPr>
              <w:t>SFN for the PF is determined by:</w:t>
            </w:r>
          </w:p>
          <w:p w14:paraId="4C6085FC" w14:textId="77777777" w:rsidR="007260C6" w:rsidRPr="007260C6" w:rsidRDefault="007260C6" w:rsidP="007260C6">
            <w:pPr>
              <w:overflowPunct w:val="0"/>
              <w:snapToGrid/>
              <w:spacing w:after="180"/>
              <w:ind w:left="851" w:hanging="284"/>
              <w:jc w:val="left"/>
              <w:textAlignment w:val="baseline"/>
              <w:rPr>
                <w:rFonts w:eastAsia="宋体"/>
                <w:sz w:val="20"/>
                <w:szCs w:val="20"/>
                <w:lang w:val="en-GB" w:eastAsia="ja-JP"/>
              </w:rPr>
            </w:pPr>
            <w:r w:rsidRPr="007260C6">
              <w:rPr>
                <w:rFonts w:eastAsia="宋体"/>
                <w:sz w:val="20"/>
                <w:szCs w:val="20"/>
                <w:lang w:val="en-GB" w:eastAsia="ja-JP"/>
              </w:rPr>
              <w:t>(SFN + PF_offset) mod T = (T div N)*(UE_ID mod N)</w:t>
            </w:r>
          </w:p>
          <w:p w14:paraId="2E010491" w14:textId="77777777" w:rsidR="007260C6" w:rsidRPr="007260C6" w:rsidRDefault="007260C6" w:rsidP="007260C6">
            <w:pPr>
              <w:overflowPunct w:val="0"/>
              <w:snapToGrid/>
              <w:spacing w:after="180"/>
              <w:ind w:left="568" w:hanging="284"/>
              <w:jc w:val="left"/>
              <w:textAlignment w:val="baseline"/>
              <w:rPr>
                <w:rFonts w:eastAsia="宋体"/>
                <w:sz w:val="20"/>
                <w:szCs w:val="20"/>
                <w:lang w:val="en-GB" w:eastAsia="ja-JP"/>
              </w:rPr>
            </w:pPr>
            <w:r w:rsidRPr="007260C6">
              <w:rPr>
                <w:rFonts w:eastAsia="宋体"/>
                <w:sz w:val="20"/>
                <w:szCs w:val="20"/>
                <w:lang w:val="en-GB" w:eastAsia="ja-JP"/>
              </w:rPr>
              <w:t>Index (i_s), indicating the index of the PO is determined by:</w:t>
            </w:r>
          </w:p>
          <w:p w14:paraId="12CD75D5" w14:textId="6644F7A0" w:rsidR="007260C6" w:rsidRPr="007260C6" w:rsidRDefault="007260C6" w:rsidP="007260C6">
            <w:pPr>
              <w:overflowPunct w:val="0"/>
              <w:snapToGrid/>
              <w:spacing w:after="180"/>
              <w:ind w:left="851" w:hanging="284"/>
              <w:jc w:val="left"/>
              <w:textAlignment w:val="baseline"/>
              <w:rPr>
                <w:rFonts w:eastAsia="MS Mincho"/>
                <w:sz w:val="20"/>
                <w:szCs w:val="20"/>
                <w:lang w:val="en-GB" w:eastAsia="ja-JP"/>
              </w:rPr>
            </w:pPr>
            <w:r w:rsidRPr="007260C6">
              <w:rPr>
                <w:rFonts w:eastAsia="宋体"/>
                <w:sz w:val="20"/>
                <w:szCs w:val="20"/>
                <w:lang w:val="en-GB" w:eastAsia="ja-JP"/>
              </w:rPr>
              <w:t>i_s = floor (UE_ID/N) mod Ns</w:t>
            </w:r>
          </w:p>
        </w:tc>
      </w:tr>
    </w:tbl>
    <w:p w14:paraId="3B016EA8" w14:textId="77777777" w:rsidR="009445B8" w:rsidRDefault="009445B8" w:rsidP="009330CF">
      <w:pPr>
        <w:rPr>
          <w:lang w:eastAsia="zh-CN"/>
        </w:rPr>
      </w:pPr>
      <w:r>
        <w:rPr>
          <w:lang w:eastAsia="zh-CN"/>
        </w:rPr>
        <w:t>It can be observed that UE groups for PF and PO are defined based on UE_ID.</w:t>
      </w:r>
    </w:p>
    <w:p w14:paraId="2E56600A" w14:textId="7F7B2493" w:rsidR="00943ED7" w:rsidRDefault="009445B8" w:rsidP="009330CF">
      <w:pPr>
        <w:rPr>
          <w:lang w:eastAsia="zh-CN"/>
        </w:rPr>
      </w:pPr>
      <w:r>
        <w:rPr>
          <w:lang w:eastAsia="zh-CN"/>
        </w:rPr>
        <w:t>T</w:t>
      </w:r>
      <w:r w:rsidR="003467F6">
        <w:rPr>
          <w:lang w:eastAsia="zh-CN"/>
        </w:rPr>
        <w:t>he index of PF in a T is</w:t>
      </w:r>
      <w:r w:rsidR="00943ED7">
        <w:rPr>
          <w:lang w:eastAsia="zh-CN"/>
        </w:rPr>
        <w:t xml:space="preserve"> </w:t>
      </w:r>
    </w:p>
    <w:p w14:paraId="56AFCEF7" w14:textId="63E9B309" w:rsidR="00943ED7" w:rsidRDefault="00943ED7" w:rsidP="00943ED7">
      <w:pPr>
        <w:jc w:val="center"/>
        <w:rPr>
          <w:lang w:eastAsia="zh-CN"/>
        </w:rPr>
      </w:pPr>
      <w:r>
        <w:rPr>
          <w:lang w:eastAsia="zh-CN"/>
        </w:rPr>
        <w:t>i_pf =</w:t>
      </w:r>
      <w:r w:rsidR="001B07B4">
        <w:rPr>
          <w:lang w:eastAsia="zh-CN"/>
        </w:rPr>
        <w:t xml:space="preserve"> UE_ID mod N</w:t>
      </w:r>
      <w:r>
        <w:rPr>
          <w:lang w:eastAsia="zh-CN"/>
        </w:rPr>
        <w:t>.</w:t>
      </w:r>
    </w:p>
    <w:p w14:paraId="06A64724" w14:textId="40376432" w:rsidR="00943ED7" w:rsidRDefault="009445B8" w:rsidP="009330CF">
      <w:pPr>
        <w:rPr>
          <w:lang w:eastAsia="zh-CN"/>
        </w:rPr>
      </w:pPr>
      <w:r>
        <w:rPr>
          <w:lang w:eastAsia="zh-CN"/>
        </w:rPr>
        <w:t>T</w:t>
      </w:r>
      <w:r w:rsidR="003467F6">
        <w:rPr>
          <w:lang w:eastAsia="zh-CN"/>
        </w:rPr>
        <w:t>he index of PO in a PF is</w:t>
      </w:r>
      <w:r w:rsidR="007260C6">
        <w:rPr>
          <w:lang w:eastAsia="zh-CN"/>
        </w:rPr>
        <w:t xml:space="preserve"> </w:t>
      </w:r>
    </w:p>
    <w:p w14:paraId="574EF562" w14:textId="3EFD15EC" w:rsidR="00943ED7" w:rsidRDefault="00943ED7" w:rsidP="00943ED7">
      <w:pPr>
        <w:jc w:val="center"/>
        <w:rPr>
          <w:lang w:eastAsia="zh-CN"/>
        </w:rPr>
      </w:pPr>
      <w:r>
        <w:rPr>
          <w:lang w:eastAsia="zh-CN"/>
        </w:rPr>
        <w:t xml:space="preserve">i_s = </w:t>
      </w:r>
      <w:r w:rsidR="007260C6">
        <w:rPr>
          <w:lang w:eastAsia="zh-CN"/>
        </w:rPr>
        <w:t>floor(UE_ID/N) mod Ns.</w:t>
      </w:r>
    </w:p>
    <w:p w14:paraId="0E3ED62E" w14:textId="3AADF10A" w:rsidR="00943ED7" w:rsidRDefault="001B07B4" w:rsidP="00943ED7">
      <w:pPr>
        <w:rPr>
          <w:lang w:eastAsia="zh-CN"/>
        </w:rPr>
      </w:pPr>
      <w:r>
        <w:rPr>
          <w:lang w:eastAsia="zh-CN"/>
        </w:rPr>
        <w:t xml:space="preserve">In </w:t>
      </w:r>
      <w:r w:rsidR="007018AF">
        <w:rPr>
          <w:lang w:eastAsia="zh-CN"/>
        </w:rPr>
        <w:t xml:space="preserve">current </w:t>
      </w:r>
      <w:r>
        <w:rPr>
          <w:lang w:eastAsia="zh-CN"/>
        </w:rPr>
        <w:t>discussion of RAN2, the index of UE subgroup in a PO can be</w:t>
      </w:r>
    </w:p>
    <w:p w14:paraId="732627D9" w14:textId="659430A1" w:rsidR="001B07B4" w:rsidRPr="001B07B4" w:rsidRDefault="001B07B4" w:rsidP="001B07B4">
      <w:pPr>
        <w:autoSpaceDE/>
        <w:autoSpaceDN/>
        <w:adjustRightInd/>
        <w:snapToGrid/>
        <w:spacing w:after="0"/>
        <w:jc w:val="center"/>
        <w:rPr>
          <w:lang w:eastAsia="zh-CN"/>
        </w:rPr>
      </w:pPr>
      <w:r w:rsidRPr="001B07B4">
        <w:rPr>
          <w:lang w:eastAsia="zh-CN"/>
        </w:rPr>
        <w:t>i_sg = (UE_ID/N*Ns) mod Nsg</w:t>
      </w:r>
      <w:r w:rsidR="003467F6">
        <w:rPr>
          <w:lang w:eastAsia="zh-CN"/>
        </w:rPr>
        <w:t>, where Nsg is the number of UE subgroup(s) in a PO</w:t>
      </w:r>
      <w:r>
        <w:rPr>
          <w:lang w:eastAsia="zh-CN"/>
        </w:rPr>
        <w:t>.</w:t>
      </w:r>
    </w:p>
    <w:p w14:paraId="0F8A5135" w14:textId="01CEA607" w:rsidR="003467F6" w:rsidRDefault="003467F6" w:rsidP="003467F6">
      <w:pPr>
        <w:rPr>
          <w:lang w:eastAsia="zh-CN"/>
        </w:rPr>
      </w:pPr>
      <w:r>
        <w:rPr>
          <w:lang w:eastAsia="zh-CN"/>
        </w:rPr>
        <w:t xml:space="preserve">All candidate values for </w:t>
      </w:r>
      <w:r>
        <w:rPr>
          <w:rFonts w:hint="eastAsia"/>
          <w:lang w:eastAsia="zh-CN"/>
        </w:rPr>
        <w:t>N,</w:t>
      </w:r>
      <w:r>
        <w:rPr>
          <w:rFonts w:hint="eastAsia"/>
          <w:lang w:eastAsia="zh-CN"/>
        </w:rPr>
        <w:t xml:space="preserve"> Ns</w:t>
      </w:r>
      <w:r>
        <w:rPr>
          <w:lang w:eastAsia="zh-CN"/>
        </w:rPr>
        <w:t xml:space="preserve"> and Nsg</w:t>
      </w:r>
      <w:r>
        <w:rPr>
          <w:rFonts w:hint="eastAsia"/>
          <w:lang w:eastAsia="zh-CN"/>
        </w:rPr>
        <w:t xml:space="preserve"> are power of 2, and thus modulo of N</w:t>
      </w:r>
      <w:r>
        <w:rPr>
          <w:lang w:eastAsia="zh-CN"/>
        </w:rPr>
        <w:t xml:space="preserve">, </w:t>
      </w:r>
      <w:r>
        <w:rPr>
          <w:rFonts w:hint="eastAsia"/>
          <w:lang w:eastAsia="zh-CN"/>
        </w:rPr>
        <w:t xml:space="preserve">Ns </w:t>
      </w:r>
      <w:r>
        <w:rPr>
          <w:lang w:eastAsia="zh-CN"/>
        </w:rPr>
        <w:t xml:space="preserve">or Nsg </w:t>
      </w:r>
      <w:r>
        <w:rPr>
          <w:lang w:eastAsia="zh-CN"/>
        </w:rPr>
        <w:t>is</w:t>
      </w:r>
      <w:r>
        <w:rPr>
          <w:rFonts w:hint="eastAsia"/>
          <w:lang w:eastAsia="zh-CN"/>
        </w:rPr>
        <w:t xml:space="preserve"> </w:t>
      </w:r>
      <w:r>
        <w:rPr>
          <w:lang w:eastAsia="zh-CN"/>
        </w:rPr>
        <w:t xml:space="preserve">indeed </w:t>
      </w:r>
      <w:r>
        <w:rPr>
          <w:rFonts w:hint="eastAsia"/>
          <w:lang w:eastAsia="zh-CN"/>
        </w:rPr>
        <w:t>extract</w:t>
      </w:r>
      <w:r>
        <w:rPr>
          <w:lang w:eastAsia="zh-CN"/>
        </w:rPr>
        <w:t>ing</w:t>
      </w:r>
      <w:r>
        <w:rPr>
          <w:rFonts w:hint="eastAsia"/>
          <w:lang w:eastAsia="zh-CN"/>
        </w:rPr>
        <w:t xml:space="preserve"> bit (binary number)</w:t>
      </w:r>
      <w:r>
        <w:rPr>
          <w:lang w:eastAsia="zh-CN"/>
        </w:rPr>
        <w:t xml:space="preserve"> from UE_ID.</w:t>
      </w:r>
    </w:p>
    <w:p w14:paraId="7EF18AA8" w14:textId="78A99D5E" w:rsidR="007260C6" w:rsidRDefault="00535E57" w:rsidP="009330CF">
      <w:pPr>
        <w:rPr>
          <w:lang w:eastAsia="zh-CN"/>
        </w:rPr>
      </w:pPr>
      <w:r>
        <w:rPr>
          <w:lang w:eastAsia="zh-CN"/>
        </w:rPr>
        <w:t>On the other hand, i</w:t>
      </w:r>
      <w:r w:rsidR="0041528D">
        <w:rPr>
          <w:lang w:eastAsia="zh-CN"/>
        </w:rPr>
        <w:t xml:space="preserve">f one PEI indicates M PO(s), where </w:t>
      </w:r>
      <w:r w:rsidR="0097752B">
        <w:rPr>
          <w:lang w:eastAsia="zh-CN"/>
        </w:rPr>
        <w:t xml:space="preserve">Ns is an integer multiple of </w:t>
      </w:r>
      <w:r w:rsidR="0041528D">
        <w:rPr>
          <w:lang w:eastAsia="zh-CN"/>
        </w:rPr>
        <w:t>M, PEIs in the different PFs have the common locations</w:t>
      </w:r>
      <w:r w:rsidR="0097752B">
        <w:rPr>
          <w:lang w:eastAsia="zh-CN"/>
        </w:rPr>
        <w:t>. When M is 3, Ns is not an integer multiple of M, and thus PEIs in the different PFs have the different locations</w:t>
      </w:r>
      <w:r w:rsidR="00EB046C">
        <w:rPr>
          <w:lang w:eastAsia="zh-CN"/>
        </w:rPr>
        <w:t xml:space="preserve"> in a frame. It may complicate the specification of the symbol offsets</w:t>
      </w:r>
      <w:r w:rsidR="0097752B">
        <w:rPr>
          <w:lang w:eastAsia="zh-CN"/>
        </w:rPr>
        <w:t>.</w:t>
      </w:r>
    </w:p>
    <w:p w14:paraId="0DBD1BD4" w14:textId="549128BC" w:rsidR="0097752B" w:rsidRPr="004161F3" w:rsidRDefault="0097752B" w:rsidP="0097752B">
      <w:pPr>
        <w:rPr>
          <w:b/>
          <w:i/>
        </w:rPr>
      </w:pPr>
      <w:r w:rsidRPr="00567D8A">
        <w:rPr>
          <w:b/>
          <w:i/>
        </w:rPr>
        <w:t xml:space="preserve">Proposal </w:t>
      </w:r>
      <w:r w:rsidR="00567D8A" w:rsidRPr="00567D8A">
        <w:rPr>
          <w:b/>
          <w:i/>
        </w:rPr>
        <w:t>2</w:t>
      </w:r>
      <w:r w:rsidRPr="00567D8A">
        <w:rPr>
          <w:b/>
          <w:i/>
        </w:rPr>
        <w:t>: Prioritize one PEI indicating 1 or 2 or 4 PO(s) in a PF.</w:t>
      </w:r>
    </w:p>
    <w:p w14:paraId="6A4923C7" w14:textId="77777777" w:rsidR="006318D3" w:rsidRDefault="006318D3" w:rsidP="009330CF">
      <w:pPr>
        <w:rPr>
          <w:lang w:eastAsia="zh-CN"/>
        </w:rPr>
      </w:pPr>
    </w:p>
    <w:p w14:paraId="10FF7902" w14:textId="05D63827" w:rsidR="006318D3" w:rsidRDefault="006318D3" w:rsidP="006318D3">
      <w:pPr>
        <w:pStyle w:val="Heading2"/>
        <w:rPr>
          <w:lang w:eastAsia="zh-CN"/>
        </w:rPr>
      </w:pPr>
      <w:r>
        <w:rPr>
          <w:lang w:eastAsia="zh-CN"/>
        </w:rPr>
        <w:t>One PEI indicating POs across multiple PFs</w:t>
      </w:r>
    </w:p>
    <w:p w14:paraId="2DAE2B3A" w14:textId="12EE7A23" w:rsidR="0097752B" w:rsidRDefault="0097752B" w:rsidP="009330CF">
      <w:pPr>
        <w:rPr>
          <w:lang w:eastAsia="zh-CN"/>
        </w:rPr>
      </w:pPr>
      <w:r>
        <w:rPr>
          <w:lang w:eastAsia="zh-CN"/>
        </w:rPr>
        <w:t xml:space="preserve">For one PEI indicating POs across multiple PFs, we think when Ns &lt;4 (i.e. Ns=1 or 2), it is </w:t>
      </w:r>
      <w:r w:rsidR="00535E57">
        <w:rPr>
          <w:lang w:eastAsia="zh-CN"/>
        </w:rPr>
        <w:t xml:space="preserve">still </w:t>
      </w:r>
      <w:r>
        <w:rPr>
          <w:lang w:eastAsia="zh-CN"/>
        </w:rPr>
        <w:t xml:space="preserve">a valid use case </w:t>
      </w:r>
      <w:r w:rsidR="00805E64">
        <w:rPr>
          <w:lang w:eastAsia="zh-CN"/>
        </w:rPr>
        <w:t>for one PEI indicating 4 PO(s) across up to (4/Ns) PFs.</w:t>
      </w:r>
    </w:p>
    <w:p w14:paraId="693C3AED" w14:textId="7B33AEB8" w:rsidR="00B37AFF" w:rsidRPr="00B37AFF" w:rsidRDefault="00B37AFF" w:rsidP="00B37AFF">
      <w:pPr>
        <w:jc w:val="center"/>
        <w:rPr>
          <w:b/>
          <w:lang w:eastAsia="zh-CN"/>
        </w:rPr>
      </w:pPr>
      <w:r w:rsidRPr="00B37AFF">
        <w:rPr>
          <w:b/>
          <w:lang w:eastAsia="zh-CN"/>
        </w:rPr>
        <w:t xml:space="preserve">Table </w:t>
      </w:r>
      <w:r w:rsidR="00567D8A">
        <w:rPr>
          <w:b/>
          <w:lang w:eastAsia="zh-CN"/>
        </w:rPr>
        <w:t>1</w:t>
      </w:r>
      <w:r w:rsidRPr="00B37AFF">
        <w:rPr>
          <w:b/>
          <w:lang w:eastAsia="zh-CN"/>
        </w:rPr>
        <w:t xml:space="preserve">: One PEI indicates </w:t>
      </w:r>
      <w:r w:rsidR="00427DBB">
        <w:rPr>
          <w:b/>
          <w:lang w:eastAsia="zh-CN"/>
        </w:rPr>
        <w:t xml:space="preserve">up to 4 </w:t>
      </w:r>
      <w:r w:rsidRPr="00B37AFF">
        <w:rPr>
          <w:b/>
          <w:lang w:eastAsia="zh-CN"/>
        </w:rPr>
        <w:t>PO(s) i</w:t>
      </w:r>
      <w:r>
        <w:rPr>
          <w:b/>
          <w:lang w:eastAsia="zh-CN"/>
        </w:rPr>
        <w:t>n PF(s)</w:t>
      </w:r>
    </w:p>
    <w:tbl>
      <w:tblPr>
        <w:tblStyle w:val="TableGrid"/>
        <w:tblW w:w="0" w:type="auto"/>
        <w:tblLook w:val="04A0" w:firstRow="1" w:lastRow="0" w:firstColumn="1" w:lastColumn="0" w:noHBand="0" w:noVBand="1"/>
      </w:tblPr>
      <w:tblGrid>
        <w:gridCol w:w="988"/>
        <w:gridCol w:w="2079"/>
        <w:gridCol w:w="2080"/>
        <w:gridCol w:w="2080"/>
        <w:gridCol w:w="2080"/>
      </w:tblGrid>
      <w:tr w:rsidR="00805E64" w:rsidRPr="0095478B" w14:paraId="39F10C81" w14:textId="77777777" w:rsidTr="00805E64">
        <w:tc>
          <w:tcPr>
            <w:tcW w:w="988" w:type="dxa"/>
          </w:tcPr>
          <w:p w14:paraId="51EFE63B" w14:textId="77777777" w:rsidR="00805E64" w:rsidRPr="0095478B" w:rsidRDefault="00805E64" w:rsidP="009330CF">
            <w:pPr>
              <w:rPr>
                <w:sz w:val="20"/>
              </w:rPr>
            </w:pPr>
          </w:p>
        </w:tc>
        <w:tc>
          <w:tcPr>
            <w:tcW w:w="2079" w:type="dxa"/>
          </w:tcPr>
          <w:p w14:paraId="7B605898" w14:textId="791056A0" w:rsidR="00805E64" w:rsidRPr="0095478B" w:rsidRDefault="00387205" w:rsidP="009330CF">
            <w:pPr>
              <w:rPr>
                <w:sz w:val="20"/>
                <w:lang w:eastAsia="zh-CN"/>
              </w:rPr>
            </w:pPr>
            <w:r w:rsidRPr="0095478B">
              <w:rPr>
                <w:sz w:val="20"/>
                <w:lang w:eastAsia="zh-CN"/>
              </w:rPr>
              <w:t>M=1 (</w:t>
            </w:r>
            <w:r w:rsidR="00805E64" w:rsidRPr="0095478B">
              <w:rPr>
                <w:rFonts w:hint="eastAsia"/>
                <w:sz w:val="20"/>
                <w:lang w:eastAsia="zh-CN"/>
              </w:rPr>
              <w:t>1</w:t>
            </w:r>
            <w:r w:rsidR="00805E64" w:rsidRPr="0095478B">
              <w:rPr>
                <w:sz w:val="20"/>
                <w:lang w:eastAsia="zh-CN"/>
              </w:rPr>
              <w:t xml:space="preserve"> PEI indicating 1 PO</w:t>
            </w:r>
            <w:r w:rsidRPr="0095478B">
              <w:rPr>
                <w:sz w:val="20"/>
                <w:lang w:eastAsia="zh-CN"/>
              </w:rPr>
              <w:t>)</w:t>
            </w:r>
          </w:p>
        </w:tc>
        <w:tc>
          <w:tcPr>
            <w:tcW w:w="2080" w:type="dxa"/>
          </w:tcPr>
          <w:p w14:paraId="3A33C664" w14:textId="09DBEDF7" w:rsidR="00805E64" w:rsidRPr="0095478B" w:rsidRDefault="00387205" w:rsidP="00805E64">
            <w:pPr>
              <w:rPr>
                <w:sz w:val="20"/>
                <w:lang w:eastAsia="zh-CN"/>
              </w:rPr>
            </w:pPr>
            <w:r w:rsidRPr="0095478B">
              <w:rPr>
                <w:sz w:val="20"/>
                <w:lang w:eastAsia="zh-CN"/>
              </w:rPr>
              <w:t>M=2 (</w:t>
            </w:r>
            <w:r w:rsidR="00805E64" w:rsidRPr="0095478B">
              <w:rPr>
                <w:rFonts w:hint="eastAsia"/>
                <w:sz w:val="20"/>
                <w:lang w:eastAsia="zh-CN"/>
              </w:rPr>
              <w:t>1</w:t>
            </w:r>
            <w:r w:rsidR="00805E64" w:rsidRPr="0095478B">
              <w:rPr>
                <w:sz w:val="20"/>
                <w:lang w:eastAsia="zh-CN"/>
              </w:rPr>
              <w:t xml:space="preserve"> PEI indicating 2 POs</w:t>
            </w:r>
            <w:r w:rsidRPr="0095478B">
              <w:rPr>
                <w:sz w:val="20"/>
                <w:lang w:eastAsia="zh-CN"/>
              </w:rPr>
              <w:t>)</w:t>
            </w:r>
          </w:p>
        </w:tc>
        <w:tc>
          <w:tcPr>
            <w:tcW w:w="2080" w:type="dxa"/>
          </w:tcPr>
          <w:p w14:paraId="3E2E148B" w14:textId="14FF4F47" w:rsidR="00805E64" w:rsidRPr="0095478B" w:rsidRDefault="00387205" w:rsidP="00805E64">
            <w:pPr>
              <w:rPr>
                <w:sz w:val="20"/>
                <w:lang w:eastAsia="zh-CN"/>
              </w:rPr>
            </w:pPr>
            <w:r w:rsidRPr="0095478B">
              <w:rPr>
                <w:sz w:val="20"/>
                <w:lang w:eastAsia="zh-CN"/>
              </w:rPr>
              <w:t>M=3 (</w:t>
            </w:r>
            <w:r w:rsidR="00805E64" w:rsidRPr="0095478B">
              <w:rPr>
                <w:rFonts w:hint="eastAsia"/>
                <w:sz w:val="20"/>
                <w:lang w:eastAsia="zh-CN"/>
              </w:rPr>
              <w:t>1</w:t>
            </w:r>
            <w:r w:rsidR="00805E64" w:rsidRPr="0095478B">
              <w:rPr>
                <w:sz w:val="20"/>
                <w:lang w:eastAsia="zh-CN"/>
              </w:rPr>
              <w:t xml:space="preserve"> PEI indicating 3 POs</w:t>
            </w:r>
            <w:r w:rsidRPr="0095478B">
              <w:rPr>
                <w:sz w:val="20"/>
                <w:lang w:eastAsia="zh-CN"/>
              </w:rPr>
              <w:t>)</w:t>
            </w:r>
          </w:p>
        </w:tc>
        <w:tc>
          <w:tcPr>
            <w:tcW w:w="2080" w:type="dxa"/>
          </w:tcPr>
          <w:p w14:paraId="6F4EB7E0" w14:textId="7B53C8EE" w:rsidR="00805E64" w:rsidRPr="0095478B" w:rsidRDefault="00387205" w:rsidP="00805E64">
            <w:pPr>
              <w:rPr>
                <w:sz w:val="20"/>
                <w:lang w:eastAsia="zh-CN"/>
              </w:rPr>
            </w:pPr>
            <w:r w:rsidRPr="0095478B">
              <w:rPr>
                <w:sz w:val="20"/>
                <w:lang w:eastAsia="zh-CN"/>
              </w:rPr>
              <w:t>M=4 (</w:t>
            </w:r>
            <w:r w:rsidR="00805E64" w:rsidRPr="0095478B">
              <w:rPr>
                <w:rFonts w:hint="eastAsia"/>
                <w:sz w:val="20"/>
                <w:lang w:eastAsia="zh-CN"/>
              </w:rPr>
              <w:t>1</w:t>
            </w:r>
            <w:r w:rsidR="00805E64" w:rsidRPr="0095478B">
              <w:rPr>
                <w:sz w:val="20"/>
                <w:lang w:eastAsia="zh-CN"/>
              </w:rPr>
              <w:t xml:space="preserve"> PEI indicating 4 POs</w:t>
            </w:r>
            <w:r w:rsidRPr="0095478B">
              <w:rPr>
                <w:sz w:val="20"/>
                <w:lang w:eastAsia="zh-CN"/>
              </w:rPr>
              <w:t>)</w:t>
            </w:r>
          </w:p>
        </w:tc>
      </w:tr>
      <w:tr w:rsidR="00805E64" w:rsidRPr="0095478B" w14:paraId="48C189C8" w14:textId="77777777" w:rsidTr="00805E64">
        <w:tc>
          <w:tcPr>
            <w:tcW w:w="988" w:type="dxa"/>
          </w:tcPr>
          <w:p w14:paraId="6F797BB7" w14:textId="69F69F3E" w:rsidR="00805E64" w:rsidRPr="0095478B" w:rsidRDefault="00805E64" w:rsidP="00805E64">
            <w:pPr>
              <w:rPr>
                <w:sz w:val="20"/>
                <w:lang w:eastAsia="zh-CN"/>
              </w:rPr>
            </w:pPr>
            <w:r w:rsidRPr="0095478B">
              <w:rPr>
                <w:sz w:val="20"/>
                <w:lang w:eastAsia="zh-CN"/>
              </w:rPr>
              <w:t>Ns=1</w:t>
            </w:r>
          </w:p>
        </w:tc>
        <w:tc>
          <w:tcPr>
            <w:tcW w:w="2079" w:type="dxa"/>
          </w:tcPr>
          <w:p w14:paraId="228C06EE" w14:textId="0BB1B58F" w:rsidR="00805E64" w:rsidRPr="0095478B" w:rsidRDefault="00805E64" w:rsidP="00B37AFF">
            <w:pPr>
              <w:rPr>
                <w:color w:val="00B050"/>
                <w:sz w:val="20"/>
                <w:lang w:eastAsia="zh-CN"/>
              </w:rPr>
            </w:pPr>
            <w:r w:rsidRPr="0095478B">
              <w:rPr>
                <w:color w:val="00B050"/>
                <w:sz w:val="20"/>
                <w:lang w:eastAsia="zh-CN"/>
              </w:rPr>
              <w:t>PEI -&gt; 1 PF</w:t>
            </w:r>
            <w:r w:rsidR="00B37AFF" w:rsidRPr="0095478B">
              <w:rPr>
                <w:color w:val="00B050"/>
                <w:sz w:val="20"/>
                <w:lang w:eastAsia="zh-CN"/>
              </w:rPr>
              <w:t>*</w:t>
            </w:r>
          </w:p>
        </w:tc>
        <w:tc>
          <w:tcPr>
            <w:tcW w:w="2080" w:type="dxa"/>
          </w:tcPr>
          <w:p w14:paraId="70F29E37" w14:textId="68B72447" w:rsidR="00805E64" w:rsidRPr="0095478B" w:rsidRDefault="00805E64" w:rsidP="00B37AFF">
            <w:pPr>
              <w:rPr>
                <w:sz w:val="20"/>
              </w:rPr>
            </w:pPr>
            <w:r w:rsidRPr="0095478B">
              <w:rPr>
                <w:color w:val="0070C0"/>
                <w:sz w:val="20"/>
                <w:lang w:eastAsia="zh-CN"/>
              </w:rPr>
              <w:t>PEI -&gt; 2 PFs</w:t>
            </w:r>
            <w:r w:rsidR="00535E57" w:rsidRPr="0095478B">
              <w:rPr>
                <w:color w:val="0070C0"/>
                <w:sz w:val="20"/>
                <w:lang w:eastAsia="zh-CN"/>
              </w:rPr>
              <w:t>**</w:t>
            </w:r>
          </w:p>
        </w:tc>
        <w:tc>
          <w:tcPr>
            <w:tcW w:w="2080" w:type="dxa"/>
          </w:tcPr>
          <w:p w14:paraId="37D6CD87" w14:textId="2951B740" w:rsidR="00805E64" w:rsidRPr="0095478B" w:rsidRDefault="00805E64" w:rsidP="00B37AFF">
            <w:pPr>
              <w:rPr>
                <w:sz w:val="20"/>
                <w:lang w:eastAsia="zh-CN"/>
              </w:rPr>
            </w:pPr>
            <w:r w:rsidRPr="0095478B">
              <w:rPr>
                <w:sz w:val="20"/>
                <w:lang w:eastAsia="zh-CN"/>
              </w:rPr>
              <w:t>PEI -&gt; 3 PFs</w:t>
            </w:r>
          </w:p>
        </w:tc>
        <w:tc>
          <w:tcPr>
            <w:tcW w:w="2080" w:type="dxa"/>
          </w:tcPr>
          <w:p w14:paraId="26ACA84E" w14:textId="4CE5D77E" w:rsidR="00805E64" w:rsidRPr="0095478B" w:rsidRDefault="00805E64" w:rsidP="00B37AFF">
            <w:pPr>
              <w:rPr>
                <w:color w:val="0070C0"/>
                <w:sz w:val="20"/>
                <w:lang w:eastAsia="zh-CN"/>
              </w:rPr>
            </w:pPr>
            <w:r w:rsidRPr="0095478B">
              <w:rPr>
                <w:color w:val="0070C0"/>
                <w:sz w:val="20"/>
                <w:lang w:eastAsia="zh-CN"/>
              </w:rPr>
              <w:t>PEI -&gt; 4 PFs</w:t>
            </w:r>
          </w:p>
        </w:tc>
      </w:tr>
      <w:tr w:rsidR="00805E64" w:rsidRPr="0095478B" w14:paraId="7AC20F24" w14:textId="77777777" w:rsidTr="00805E64">
        <w:tc>
          <w:tcPr>
            <w:tcW w:w="988" w:type="dxa"/>
          </w:tcPr>
          <w:p w14:paraId="43CFA881" w14:textId="35480423" w:rsidR="00805E64" w:rsidRPr="0095478B" w:rsidRDefault="00805E64" w:rsidP="00805E64">
            <w:pPr>
              <w:rPr>
                <w:sz w:val="20"/>
              </w:rPr>
            </w:pPr>
            <w:r w:rsidRPr="0095478B">
              <w:rPr>
                <w:sz w:val="20"/>
                <w:lang w:eastAsia="zh-CN"/>
              </w:rPr>
              <w:t>Ns=2</w:t>
            </w:r>
          </w:p>
        </w:tc>
        <w:tc>
          <w:tcPr>
            <w:tcW w:w="2079" w:type="dxa"/>
          </w:tcPr>
          <w:p w14:paraId="10803774" w14:textId="3CCD7C4F" w:rsidR="00805E64" w:rsidRPr="0095478B" w:rsidRDefault="00805E64" w:rsidP="00805E64">
            <w:pPr>
              <w:rPr>
                <w:color w:val="00B050"/>
                <w:sz w:val="20"/>
              </w:rPr>
            </w:pPr>
            <w:r w:rsidRPr="0095478B">
              <w:rPr>
                <w:color w:val="00B050"/>
                <w:sz w:val="20"/>
                <w:lang w:eastAsia="zh-CN"/>
              </w:rPr>
              <w:t>PEI -&gt; 1/2 PF</w:t>
            </w:r>
          </w:p>
        </w:tc>
        <w:tc>
          <w:tcPr>
            <w:tcW w:w="2080" w:type="dxa"/>
          </w:tcPr>
          <w:p w14:paraId="21DC27C5" w14:textId="2C6F08B7" w:rsidR="00805E64" w:rsidRPr="0095478B" w:rsidRDefault="00805E64" w:rsidP="00B37AFF">
            <w:pPr>
              <w:rPr>
                <w:color w:val="00B050"/>
                <w:sz w:val="20"/>
              </w:rPr>
            </w:pPr>
            <w:r w:rsidRPr="0095478B">
              <w:rPr>
                <w:color w:val="00B050"/>
                <w:sz w:val="20"/>
                <w:lang w:eastAsia="zh-CN"/>
              </w:rPr>
              <w:t>PEI -&gt;</w:t>
            </w:r>
            <w:r w:rsidR="00B37AFF" w:rsidRPr="0095478B">
              <w:rPr>
                <w:color w:val="00B050"/>
                <w:sz w:val="20"/>
                <w:lang w:eastAsia="zh-CN"/>
              </w:rPr>
              <w:t xml:space="preserve"> 1</w:t>
            </w:r>
            <w:r w:rsidRPr="0095478B">
              <w:rPr>
                <w:color w:val="00B050"/>
                <w:sz w:val="20"/>
                <w:lang w:eastAsia="zh-CN"/>
              </w:rPr>
              <w:t xml:space="preserve"> PF</w:t>
            </w:r>
          </w:p>
        </w:tc>
        <w:tc>
          <w:tcPr>
            <w:tcW w:w="2080" w:type="dxa"/>
          </w:tcPr>
          <w:p w14:paraId="3FE5C05E" w14:textId="12678B25" w:rsidR="00805E64" w:rsidRPr="0095478B" w:rsidRDefault="00805E64" w:rsidP="00805E64">
            <w:pPr>
              <w:rPr>
                <w:sz w:val="20"/>
              </w:rPr>
            </w:pPr>
            <w:r w:rsidRPr="0095478B">
              <w:rPr>
                <w:sz w:val="20"/>
                <w:lang w:eastAsia="zh-CN"/>
              </w:rPr>
              <w:t>PEI -&gt; 3</w:t>
            </w:r>
            <w:r w:rsidR="00B37AFF" w:rsidRPr="0095478B">
              <w:rPr>
                <w:sz w:val="20"/>
                <w:lang w:eastAsia="zh-CN"/>
              </w:rPr>
              <w:t>/2</w:t>
            </w:r>
            <w:r w:rsidRPr="0095478B">
              <w:rPr>
                <w:sz w:val="20"/>
                <w:lang w:eastAsia="zh-CN"/>
              </w:rPr>
              <w:t xml:space="preserve"> PFs</w:t>
            </w:r>
          </w:p>
        </w:tc>
        <w:tc>
          <w:tcPr>
            <w:tcW w:w="2080" w:type="dxa"/>
          </w:tcPr>
          <w:p w14:paraId="15EE871D" w14:textId="3229A7F7" w:rsidR="00805E64" w:rsidRPr="0095478B" w:rsidRDefault="00805E64" w:rsidP="00805E64">
            <w:pPr>
              <w:rPr>
                <w:color w:val="0070C0"/>
                <w:sz w:val="20"/>
              </w:rPr>
            </w:pPr>
            <w:r w:rsidRPr="0095478B">
              <w:rPr>
                <w:color w:val="0070C0"/>
                <w:sz w:val="20"/>
                <w:lang w:eastAsia="zh-CN"/>
              </w:rPr>
              <w:t xml:space="preserve">PEI -&gt; </w:t>
            </w:r>
            <w:r w:rsidR="00B37AFF" w:rsidRPr="0095478B">
              <w:rPr>
                <w:color w:val="0070C0"/>
                <w:sz w:val="20"/>
                <w:lang w:eastAsia="zh-CN"/>
              </w:rPr>
              <w:t>2</w:t>
            </w:r>
            <w:r w:rsidRPr="0095478B">
              <w:rPr>
                <w:color w:val="0070C0"/>
                <w:sz w:val="20"/>
                <w:lang w:eastAsia="zh-CN"/>
              </w:rPr>
              <w:t xml:space="preserve"> PFs</w:t>
            </w:r>
          </w:p>
        </w:tc>
      </w:tr>
      <w:tr w:rsidR="00B37AFF" w:rsidRPr="0095478B" w14:paraId="47C8A019" w14:textId="77777777" w:rsidTr="00805E64">
        <w:tc>
          <w:tcPr>
            <w:tcW w:w="988" w:type="dxa"/>
          </w:tcPr>
          <w:p w14:paraId="01CBCD58" w14:textId="584FC553" w:rsidR="00B37AFF" w:rsidRPr="0095478B" w:rsidRDefault="00B37AFF" w:rsidP="00B37AFF">
            <w:pPr>
              <w:rPr>
                <w:sz w:val="20"/>
                <w:lang w:eastAsia="zh-CN"/>
              </w:rPr>
            </w:pPr>
            <w:r w:rsidRPr="0095478B">
              <w:rPr>
                <w:rFonts w:hint="eastAsia"/>
                <w:sz w:val="20"/>
                <w:lang w:eastAsia="zh-CN"/>
              </w:rPr>
              <w:t>N</w:t>
            </w:r>
            <w:r w:rsidRPr="0095478B">
              <w:rPr>
                <w:sz w:val="20"/>
                <w:lang w:eastAsia="zh-CN"/>
              </w:rPr>
              <w:t>s=4</w:t>
            </w:r>
          </w:p>
        </w:tc>
        <w:tc>
          <w:tcPr>
            <w:tcW w:w="2079" w:type="dxa"/>
          </w:tcPr>
          <w:p w14:paraId="029166CA" w14:textId="0C584438" w:rsidR="00B37AFF" w:rsidRPr="0095478B" w:rsidRDefault="00B37AFF" w:rsidP="00B37AFF">
            <w:pPr>
              <w:rPr>
                <w:color w:val="00B050"/>
                <w:sz w:val="20"/>
              </w:rPr>
            </w:pPr>
            <w:r w:rsidRPr="0095478B">
              <w:rPr>
                <w:color w:val="00B050"/>
                <w:sz w:val="20"/>
                <w:lang w:eastAsia="zh-CN"/>
              </w:rPr>
              <w:t>PEI -&gt; 1/4 PF</w:t>
            </w:r>
          </w:p>
        </w:tc>
        <w:tc>
          <w:tcPr>
            <w:tcW w:w="2080" w:type="dxa"/>
          </w:tcPr>
          <w:p w14:paraId="1F21013E" w14:textId="2B92DF86" w:rsidR="00B37AFF" w:rsidRPr="0095478B" w:rsidRDefault="00B37AFF" w:rsidP="00B37AFF">
            <w:pPr>
              <w:rPr>
                <w:color w:val="00B050"/>
                <w:sz w:val="20"/>
              </w:rPr>
            </w:pPr>
            <w:r w:rsidRPr="0095478B">
              <w:rPr>
                <w:color w:val="00B050"/>
                <w:sz w:val="20"/>
                <w:lang w:eastAsia="zh-CN"/>
              </w:rPr>
              <w:t>PEI -&gt; 1/2 PF</w:t>
            </w:r>
          </w:p>
        </w:tc>
        <w:tc>
          <w:tcPr>
            <w:tcW w:w="2080" w:type="dxa"/>
          </w:tcPr>
          <w:p w14:paraId="7DA1EE31" w14:textId="5A772581" w:rsidR="00B37AFF" w:rsidRPr="0095478B" w:rsidRDefault="00B37AFF" w:rsidP="00B37AFF">
            <w:pPr>
              <w:rPr>
                <w:sz w:val="20"/>
              </w:rPr>
            </w:pPr>
            <w:r w:rsidRPr="0095478B">
              <w:rPr>
                <w:sz w:val="20"/>
                <w:lang w:eastAsia="zh-CN"/>
              </w:rPr>
              <w:t>PEI -&gt; 3/4 PFs</w:t>
            </w:r>
          </w:p>
        </w:tc>
        <w:tc>
          <w:tcPr>
            <w:tcW w:w="2080" w:type="dxa"/>
          </w:tcPr>
          <w:p w14:paraId="5039784A" w14:textId="5524F297" w:rsidR="00B37AFF" w:rsidRPr="0095478B" w:rsidRDefault="00B37AFF" w:rsidP="00B37AFF">
            <w:pPr>
              <w:rPr>
                <w:color w:val="0070C0"/>
                <w:sz w:val="20"/>
              </w:rPr>
            </w:pPr>
            <w:r w:rsidRPr="0095478B">
              <w:rPr>
                <w:color w:val="00B050"/>
                <w:sz w:val="20"/>
                <w:lang w:eastAsia="zh-CN"/>
              </w:rPr>
              <w:t>PEI -&gt; 1 PFs</w:t>
            </w:r>
          </w:p>
        </w:tc>
      </w:tr>
    </w:tbl>
    <w:p w14:paraId="638B7769" w14:textId="54F79561" w:rsidR="007260C6" w:rsidRDefault="00B37AFF" w:rsidP="009330CF">
      <w:pPr>
        <w:rPr>
          <w:b/>
          <w:lang w:eastAsia="zh-CN"/>
        </w:rPr>
      </w:pPr>
      <w:r w:rsidRPr="00B37AFF">
        <w:rPr>
          <w:b/>
          <w:lang w:eastAsia="zh-CN"/>
        </w:rPr>
        <w:t>*</w:t>
      </w:r>
      <w:r w:rsidRPr="00B37AFF">
        <w:rPr>
          <w:rFonts w:hint="eastAsia"/>
          <w:b/>
          <w:lang w:eastAsia="zh-CN"/>
        </w:rPr>
        <w:t>N</w:t>
      </w:r>
      <w:r w:rsidRPr="00B37AFF">
        <w:rPr>
          <w:b/>
          <w:lang w:eastAsia="zh-CN"/>
        </w:rPr>
        <w:t>ote: The green front is supported by current agreement.</w:t>
      </w:r>
    </w:p>
    <w:p w14:paraId="392A7F0F" w14:textId="53A11CFE" w:rsidR="00535E57" w:rsidRDefault="00535E57" w:rsidP="009330CF">
      <w:pPr>
        <w:rPr>
          <w:b/>
          <w:lang w:eastAsia="zh-CN"/>
        </w:rPr>
      </w:pPr>
      <w:r>
        <w:rPr>
          <w:b/>
          <w:lang w:eastAsia="zh-CN"/>
        </w:rPr>
        <w:t>**Note: The blue front is possible cases for 1 PEI indicating POs across PFs.</w:t>
      </w:r>
    </w:p>
    <w:p w14:paraId="25FE6F99" w14:textId="51142ADC" w:rsidR="00535E57" w:rsidRPr="00990CDB" w:rsidRDefault="00535E57" w:rsidP="00990CDB">
      <w:pPr>
        <w:rPr>
          <w:lang w:eastAsia="zh-CN"/>
        </w:rPr>
      </w:pPr>
      <w:r>
        <w:rPr>
          <w:lang w:eastAsia="zh-CN"/>
        </w:rPr>
        <w:t xml:space="preserve">1 PEI indicating POs across PFs can save the PEI time-domain overhead. For Ns =1 or 2, it </w:t>
      </w:r>
      <w:r w:rsidR="00427DBB">
        <w:rPr>
          <w:lang w:eastAsia="zh-CN"/>
        </w:rPr>
        <w:t>is usually the DL resource limited cases, e.g. TDD and multi-beam sweeping. 1 PEI for 4 or 2 PFs is more suitable for these cases. By overcomin</w:t>
      </w:r>
      <w:r w:rsidR="00990CDB">
        <w:rPr>
          <w:lang w:eastAsia="zh-CN"/>
        </w:rPr>
        <w:t>g the DL resource overhead, N can be set with large value</w:t>
      </w:r>
      <w:r w:rsidR="00427DBB">
        <w:rPr>
          <w:lang w:eastAsia="zh-CN"/>
        </w:rPr>
        <w:t xml:space="preserve">, and thus the group-paging-rate can be </w:t>
      </w:r>
      <w:r w:rsidR="00990CDB">
        <w:rPr>
          <w:lang w:eastAsia="zh-CN"/>
        </w:rPr>
        <w:t xml:space="preserve">suppressed, e.g. 10%, which in </w:t>
      </w:r>
      <w:r w:rsidR="00EB046C">
        <w:rPr>
          <w:lang w:eastAsia="zh-CN"/>
        </w:rPr>
        <w:t>turn</w:t>
      </w:r>
      <w:r w:rsidR="00990CDB">
        <w:rPr>
          <w:lang w:eastAsia="zh-CN"/>
        </w:rPr>
        <w:t xml:space="preserve"> bring</w:t>
      </w:r>
      <w:r w:rsidR="00EB046C">
        <w:rPr>
          <w:lang w:eastAsia="zh-CN"/>
        </w:rPr>
        <w:t>s</w:t>
      </w:r>
      <w:r w:rsidR="00990CDB">
        <w:rPr>
          <w:lang w:eastAsia="zh-CN"/>
        </w:rPr>
        <w:t xml:space="preserve"> the power saving gain.</w:t>
      </w:r>
    </w:p>
    <w:p w14:paraId="25C08E10" w14:textId="78DC20B1" w:rsidR="00A047CA" w:rsidRPr="004161F3" w:rsidRDefault="00A047CA" w:rsidP="00A047CA">
      <w:pPr>
        <w:rPr>
          <w:b/>
          <w:i/>
        </w:rPr>
      </w:pPr>
      <w:r w:rsidRPr="00567D8A">
        <w:rPr>
          <w:b/>
          <w:i/>
        </w:rPr>
        <w:t xml:space="preserve">Proposal </w:t>
      </w:r>
      <w:r w:rsidR="00567D8A">
        <w:rPr>
          <w:b/>
          <w:i/>
        </w:rPr>
        <w:t>3</w:t>
      </w:r>
      <w:r w:rsidRPr="00567D8A">
        <w:rPr>
          <w:b/>
          <w:i/>
        </w:rPr>
        <w:t xml:space="preserve">: Support one PEI indicating POs across </w:t>
      </w:r>
      <w:r w:rsidR="00990CDB" w:rsidRPr="00567D8A">
        <w:rPr>
          <w:b/>
          <w:i/>
        </w:rPr>
        <w:t>2 or 4</w:t>
      </w:r>
      <w:r w:rsidRPr="00567D8A">
        <w:rPr>
          <w:b/>
          <w:i/>
        </w:rPr>
        <w:t xml:space="preserve"> PFs</w:t>
      </w:r>
      <w:r w:rsidR="007018AF" w:rsidRPr="00567D8A">
        <w:rPr>
          <w:b/>
          <w:i/>
        </w:rPr>
        <w:t xml:space="preserve"> for </w:t>
      </w:r>
      <w:r w:rsidR="00990CDB" w:rsidRPr="00567D8A">
        <w:rPr>
          <w:b/>
          <w:i/>
        </w:rPr>
        <w:t>Ns = 1 or 2</w:t>
      </w:r>
      <w:r w:rsidR="007018AF" w:rsidRPr="00567D8A">
        <w:rPr>
          <w:b/>
          <w:i/>
        </w:rPr>
        <w:t xml:space="preserve"> respectively</w:t>
      </w:r>
      <w:r w:rsidRPr="00567D8A">
        <w:rPr>
          <w:b/>
          <w:i/>
        </w:rPr>
        <w:t>.</w:t>
      </w:r>
    </w:p>
    <w:p w14:paraId="4A57CF82" w14:textId="77777777" w:rsidR="00A047CA" w:rsidRPr="00A047CA" w:rsidRDefault="00A047CA" w:rsidP="009330CF">
      <w:pPr>
        <w:rPr>
          <w:b/>
          <w:lang w:eastAsia="zh-CN"/>
        </w:rPr>
      </w:pPr>
    </w:p>
    <w:p w14:paraId="049C28DC" w14:textId="6264FD41" w:rsidR="00C3370F" w:rsidRDefault="00C3370F" w:rsidP="00C3370F">
      <w:pPr>
        <w:pStyle w:val="Heading1"/>
        <w:jc w:val="left"/>
        <w:rPr>
          <w:lang w:eastAsia="zh-CN"/>
        </w:rPr>
      </w:pPr>
      <w:r>
        <w:rPr>
          <w:lang w:eastAsia="zh-CN"/>
        </w:rPr>
        <w:lastRenderedPageBreak/>
        <w:t>PEI</w:t>
      </w:r>
      <w:r w:rsidR="00F70FB5">
        <w:rPr>
          <w:lang w:eastAsia="zh-CN"/>
        </w:rPr>
        <w:t>-O location</w:t>
      </w:r>
    </w:p>
    <w:p w14:paraId="23FD60D7" w14:textId="4362F20F" w:rsidR="00910654" w:rsidRDefault="00F70FB5" w:rsidP="009330CF">
      <w:r>
        <w:t>It was agreed in RAN1#106bis</w:t>
      </w:r>
      <w:r w:rsidRPr="00E37CF0">
        <w:t>-e [</w:t>
      </w:r>
      <w:r w:rsidR="00FF6F94" w:rsidRPr="00E37CF0">
        <w:t>2</w:t>
      </w:r>
      <w:r w:rsidRPr="00E37CF0">
        <w:t>] t</w:t>
      </w:r>
      <w:r>
        <w:t>hat PEI-O is defined as S consecutive PDCCH MO associated to S actually transmitted SSBs, which is like PO.</w:t>
      </w:r>
    </w:p>
    <w:tbl>
      <w:tblPr>
        <w:tblStyle w:val="TableGrid"/>
        <w:tblW w:w="0" w:type="auto"/>
        <w:tblLook w:val="04A0" w:firstRow="1" w:lastRow="0" w:firstColumn="1" w:lastColumn="0" w:noHBand="0" w:noVBand="1"/>
      </w:tblPr>
      <w:tblGrid>
        <w:gridCol w:w="9307"/>
      </w:tblGrid>
      <w:tr w:rsidR="00F70FB5" w:rsidRPr="008A6C94" w14:paraId="1AA797D2" w14:textId="77777777" w:rsidTr="00F70FB5">
        <w:tc>
          <w:tcPr>
            <w:tcW w:w="9307" w:type="dxa"/>
          </w:tcPr>
          <w:p w14:paraId="16FAFF00" w14:textId="77777777" w:rsidR="00F70FB5" w:rsidRPr="008A6C94" w:rsidRDefault="00F70FB5" w:rsidP="00F70FB5">
            <w:pPr>
              <w:autoSpaceDE/>
              <w:autoSpaceDN/>
              <w:adjustRightInd/>
              <w:snapToGrid/>
              <w:spacing w:after="0"/>
              <w:jc w:val="left"/>
              <w:rPr>
                <w:rFonts w:ascii="Times" w:eastAsia="Batang" w:hAnsi="Times"/>
                <w:sz w:val="20"/>
                <w:szCs w:val="20"/>
                <w:highlight w:val="green"/>
                <w:lang w:val="en-GB"/>
              </w:rPr>
            </w:pPr>
            <w:r w:rsidRPr="008A6C94">
              <w:rPr>
                <w:rFonts w:ascii="Times" w:eastAsia="Batang" w:hAnsi="Times"/>
                <w:sz w:val="20"/>
                <w:szCs w:val="20"/>
                <w:highlight w:val="green"/>
                <w:lang w:val="en-GB"/>
              </w:rPr>
              <w:t xml:space="preserve">Agreement </w:t>
            </w:r>
          </w:p>
          <w:p w14:paraId="36155AD3" w14:textId="77777777" w:rsidR="00F70FB5" w:rsidRPr="008A6C94" w:rsidRDefault="00F70FB5" w:rsidP="00F70FB5">
            <w:pPr>
              <w:autoSpaceDE/>
              <w:autoSpaceDN/>
              <w:adjustRightInd/>
              <w:snapToGrid/>
              <w:spacing w:after="0"/>
              <w:jc w:val="left"/>
              <w:rPr>
                <w:rFonts w:ascii="Times" w:eastAsia="Batang" w:hAnsi="Times"/>
                <w:sz w:val="20"/>
                <w:szCs w:val="20"/>
                <w:lang w:val="en-GB"/>
              </w:rPr>
            </w:pPr>
            <w:r w:rsidRPr="008A6C94">
              <w:rPr>
                <w:rFonts w:ascii="Times" w:eastAsia="Batang" w:hAnsi="Times"/>
                <w:sz w:val="20"/>
                <w:szCs w:val="20"/>
                <w:lang w:val="en-GB"/>
              </w:rPr>
              <w:t xml:space="preserve">A PEI occasion (PEI-O) is a set of </w:t>
            </w:r>
            <w:r w:rsidRPr="008A6C94">
              <w:rPr>
                <w:rFonts w:ascii="Times" w:eastAsia="Batang" w:hAnsi="Times"/>
                <w:i/>
                <w:iCs/>
                <w:sz w:val="20"/>
                <w:szCs w:val="20"/>
                <w:lang w:val="en-GB"/>
              </w:rPr>
              <w:t>S</w:t>
            </w:r>
            <w:r w:rsidRPr="008A6C94">
              <w:rPr>
                <w:rFonts w:ascii="Times" w:eastAsia="Batang" w:hAnsi="Times"/>
                <w:sz w:val="20"/>
                <w:szCs w:val="20"/>
                <w:lang w:val="en-GB"/>
              </w:rPr>
              <w:t xml:space="preserve"> consecutive PDCCH monitoring occasions when </w:t>
            </w:r>
            <w:r w:rsidRPr="008A6C94">
              <w:rPr>
                <w:rFonts w:ascii="Times" w:eastAsia="Batang" w:hAnsi="Times"/>
                <w:i/>
                <w:iCs/>
                <w:sz w:val="20"/>
                <w:szCs w:val="20"/>
                <w:lang w:val="en-GB"/>
              </w:rPr>
              <w:t>nrofPDCCH-MonitoringOccasionPerSSB-InPO</w:t>
            </w:r>
            <w:r w:rsidRPr="008A6C94">
              <w:rPr>
                <w:rFonts w:ascii="Times" w:eastAsia="Batang" w:hAnsi="Times"/>
                <w:sz w:val="20"/>
                <w:szCs w:val="20"/>
                <w:lang w:val="en-GB"/>
              </w:rPr>
              <w:t xml:space="preserve"> is not configured</w:t>
            </w:r>
          </w:p>
          <w:p w14:paraId="6C4A107D" w14:textId="77777777"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i/>
                <w:iCs/>
                <w:sz w:val="20"/>
                <w:szCs w:val="20"/>
                <w:lang w:val="en-GB" w:eastAsia="x-none"/>
              </w:rPr>
              <w:t>S</w:t>
            </w:r>
            <w:r w:rsidRPr="008A6C94">
              <w:rPr>
                <w:rFonts w:ascii="Times" w:eastAsia="Batang" w:hAnsi="Times"/>
                <w:sz w:val="20"/>
                <w:szCs w:val="20"/>
                <w:lang w:val="en-GB" w:eastAsia="x-none"/>
              </w:rPr>
              <w:t xml:space="preserve"> is the number of actual transmitted SSBs determined according to </w:t>
            </w:r>
            <w:r w:rsidRPr="008A6C94">
              <w:rPr>
                <w:rFonts w:ascii="Times" w:eastAsia="Batang" w:hAnsi="Times"/>
                <w:i/>
                <w:iCs/>
                <w:sz w:val="20"/>
                <w:szCs w:val="20"/>
                <w:lang w:val="en-GB" w:eastAsia="x-none"/>
              </w:rPr>
              <w:t>ssb-PositionsInBurst</w:t>
            </w:r>
            <w:r w:rsidRPr="008A6C94">
              <w:rPr>
                <w:rFonts w:ascii="Times" w:eastAsia="Batang" w:hAnsi="Times"/>
                <w:sz w:val="20"/>
                <w:szCs w:val="20"/>
                <w:lang w:val="en-GB" w:eastAsia="x-none"/>
              </w:rPr>
              <w:t xml:space="preserve"> in SIB1</w:t>
            </w:r>
          </w:p>
          <w:p w14:paraId="70678252" w14:textId="77777777"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 xml:space="preserve">The </w:t>
            </w:r>
            <w:r w:rsidRPr="008A6C94">
              <w:rPr>
                <w:rFonts w:ascii="Times" w:eastAsia="Batang" w:hAnsi="Times"/>
                <w:i/>
                <w:iCs/>
                <w:sz w:val="20"/>
                <w:szCs w:val="20"/>
                <w:lang w:val="en-GB" w:eastAsia="x-none"/>
              </w:rPr>
              <w:t>K</w:t>
            </w:r>
            <w:r w:rsidRPr="008A6C94">
              <w:rPr>
                <w:rFonts w:ascii="Times" w:eastAsia="Batang" w:hAnsi="Times"/>
                <w:sz w:val="20"/>
                <w:szCs w:val="20"/>
                <w:lang w:val="en-GB" w:eastAsia="x-none"/>
              </w:rPr>
              <w:t xml:space="preserve">-th PDCCH monitoring occasion for PEI in the PEI-O has the same QCL assumption as that of the </w:t>
            </w:r>
            <w:r w:rsidRPr="008A6C94">
              <w:rPr>
                <w:rFonts w:ascii="Times" w:eastAsia="Batang" w:hAnsi="Times"/>
                <w:i/>
                <w:iCs/>
                <w:sz w:val="20"/>
                <w:szCs w:val="20"/>
                <w:lang w:val="en-GB" w:eastAsia="x-none"/>
              </w:rPr>
              <w:t>K</w:t>
            </w:r>
            <w:r w:rsidRPr="008A6C94">
              <w:rPr>
                <w:rFonts w:ascii="Times" w:eastAsia="Batang" w:hAnsi="Times"/>
                <w:sz w:val="20"/>
                <w:szCs w:val="20"/>
                <w:lang w:val="en-GB" w:eastAsia="x-none"/>
              </w:rPr>
              <w:t>-th PDCCH monitoring occasion for paging in the PO.</w:t>
            </w:r>
          </w:p>
          <w:p w14:paraId="4DFF67D1" w14:textId="77777777" w:rsidR="00F70FB5" w:rsidRPr="008A6C94" w:rsidRDefault="00F70FB5" w:rsidP="00AF1A24">
            <w:pPr>
              <w:numPr>
                <w:ilvl w:val="1"/>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Note: QCL reference is SSB</w:t>
            </w:r>
          </w:p>
          <w:p w14:paraId="5A3EA9A5" w14:textId="77777777"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 xml:space="preserve">FFS: Determination of the PEI-O location </w:t>
            </w:r>
          </w:p>
          <w:p w14:paraId="1CB9B027" w14:textId="20332ABF"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 xml:space="preserve">FFS: Support of unlicensed spectrum operation with </w:t>
            </w:r>
            <w:r w:rsidRPr="008A6C94">
              <w:rPr>
                <w:rFonts w:ascii="Times" w:eastAsia="Batang" w:hAnsi="Times"/>
                <w:i/>
                <w:iCs/>
                <w:sz w:val="20"/>
                <w:szCs w:val="20"/>
                <w:lang w:val="en-GB" w:eastAsia="x-none"/>
              </w:rPr>
              <w:t>nrofPDCCH-MonitoringOccasionPerSSB-InPO</w:t>
            </w:r>
            <w:r w:rsidRPr="008A6C94">
              <w:rPr>
                <w:rFonts w:ascii="Times" w:eastAsia="Batang" w:hAnsi="Times"/>
                <w:sz w:val="20"/>
                <w:szCs w:val="20"/>
                <w:lang w:val="en-GB" w:eastAsia="x-none"/>
              </w:rPr>
              <w:t xml:space="preserve"> configured</w:t>
            </w:r>
          </w:p>
        </w:tc>
      </w:tr>
    </w:tbl>
    <w:p w14:paraId="47F9AD9C" w14:textId="0F6A3197" w:rsidR="00F70FB5" w:rsidRDefault="00A5294C" w:rsidP="009330CF">
      <w:r>
        <w:t>For t</w:t>
      </w:r>
      <w:r w:rsidR="006E4F03">
        <w:rPr>
          <w:rFonts w:hint="eastAsia"/>
        </w:rPr>
        <w:t xml:space="preserve">he </w:t>
      </w:r>
      <w:r w:rsidR="006E4F03">
        <w:t>location of PEI-O</w:t>
      </w:r>
      <w:r>
        <w:t>, there were three alternative</w:t>
      </w:r>
      <w:r w:rsidR="006E4F03">
        <w:t xml:space="preserve"> is to be determined.</w:t>
      </w:r>
    </w:p>
    <w:tbl>
      <w:tblPr>
        <w:tblStyle w:val="TableGrid"/>
        <w:tblW w:w="0" w:type="auto"/>
        <w:tblLook w:val="04A0" w:firstRow="1" w:lastRow="0" w:firstColumn="1" w:lastColumn="0" w:noHBand="0" w:noVBand="1"/>
      </w:tblPr>
      <w:tblGrid>
        <w:gridCol w:w="9307"/>
      </w:tblGrid>
      <w:tr w:rsidR="006E4F03" w14:paraId="029F0769" w14:textId="77777777" w:rsidTr="006E4F03">
        <w:tc>
          <w:tcPr>
            <w:tcW w:w="9307" w:type="dxa"/>
          </w:tcPr>
          <w:p w14:paraId="29EC015E" w14:textId="77777777" w:rsidR="006E4F03" w:rsidRPr="006E4F03" w:rsidRDefault="006E4F03" w:rsidP="006E4F03">
            <w:pPr>
              <w:autoSpaceDE/>
              <w:autoSpaceDN/>
              <w:adjustRightInd/>
              <w:snapToGrid/>
              <w:spacing w:before="100" w:beforeAutospacing="1" w:after="100" w:afterAutospacing="1"/>
              <w:jc w:val="left"/>
              <w:rPr>
                <w:rFonts w:ascii="宋体" w:eastAsia="宋体" w:hAnsi="宋体"/>
                <w:color w:val="000000"/>
                <w:sz w:val="20"/>
                <w:szCs w:val="24"/>
                <w:lang w:eastAsia="ko-KR"/>
              </w:rPr>
            </w:pPr>
            <w:r w:rsidRPr="006E4F03">
              <w:rPr>
                <w:rFonts w:ascii="Times" w:eastAsia="宋体" w:hAnsi="Times"/>
                <w:color w:val="000000"/>
                <w:sz w:val="20"/>
                <w:szCs w:val="24"/>
                <w:shd w:val="clear" w:color="auto" w:fill="00FF00"/>
                <w:lang w:val="en-GB"/>
              </w:rPr>
              <w:t>Agreement</w:t>
            </w:r>
          </w:p>
          <w:p w14:paraId="5DFD2BCC" w14:textId="77777777" w:rsidR="006E4F03" w:rsidRPr="006E4F03" w:rsidRDefault="006E4F03" w:rsidP="006E4F03">
            <w:pPr>
              <w:autoSpaceDE/>
              <w:autoSpaceDN/>
              <w:adjustRightInd/>
              <w:snapToGrid/>
              <w:spacing w:before="100" w:beforeAutospacing="1" w:after="100" w:afterAutospacing="1"/>
              <w:jc w:val="left"/>
              <w:rPr>
                <w:rFonts w:ascii="宋体" w:eastAsia="宋体" w:hAnsi="宋体"/>
                <w:color w:val="000000"/>
                <w:sz w:val="20"/>
                <w:szCs w:val="24"/>
                <w:lang w:val="en-GB"/>
              </w:rPr>
            </w:pPr>
            <w:r w:rsidRPr="006E4F03">
              <w:rPr>
                <w:rFonts w:ascii="Times" w:eastAsia="宋体" w:hAnsi="Times"/>
                <w:color w:val="000000"/>
                <w:sz w:val="20"/>
                <w:szCs w:val="24"/>
                <w:lang w:val="en-GB"/>
              </w:rPr>
              <w:t>Determination of PEI-O location for a target PO is based on one of the following alternatives:</w:t>
            </w:r>
          </w:p>
          <w:p w14:paraId="548607E0" w14:textId="0A8BC3E0"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Symbol" w:eastAsia="Microsoft YaHei UI" w:hAnsi="Symbol" w:cs="Calibri"/>
                <w:color w:val="000000"/>
                <w:lang w:val="en-GB" w:eastAsia="x-none"/>
              </w:rPr>
              <w:t></w:t>
            </w:r>
            <w:r w:rsidRPr="006E4F03">
              <w:rPr>
                <w:rFonts w:ascii="Times" w:eastAsia="Microsoft YaHei UI" w:hAnsi="Times"/>
                <w:color w:val="000000"/>
                <w:lang w:val="en-GB" w:eastAsia="x-none"/>
              </w:rPr>
              <w:t>Alt 1: The first PDCCH monitoring occasion of the PEI-O is provided w.r.t. the start of a reference frame determined by a frame-level offset to the PF of the target PO</w:t>
            </w:r>
          </w:p>
          <w:p w14:paraId="34E90341" w14:textId="77777777"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Courier New" w:eastAsia="Microsoft YaHei UI" w:hAnsi="Courier New" w:cs="Courier New"/>
                <w:color w:val="000000"/>
                <w:lang w:val="en-GB" w:eastAsia="x-none"/>
              </w:rPr>
              <w:t>o</w:t>
            </w:r>
            <w:r w:rsidRPr="006E4F03">
              <w:rPr>
                <w:rFonts w:ascii="Courier New" w:eastAsia="Microsoft YaHei UI" w:hAnsi="Courier New" w:cs="Courier New"/>
                <w:color w:val="000000"/>
                <w:sz w:val="14"/>
                <w:szCs w:val="14"/>
                <w:lang w:val="en-GB" w:eastAsia="x-none"/>
              </w:rPr>
              <w:t>   </w:t>
            </w:r>
            <w:r w:rsidRPr="006E4F03">
              <w:rPr>
                <w:rFonts w:ascii="Times" w:eastAsia="Microsoft YaHei UI" w:hAnsi="Times"/>
                <w:color w:val="000000"/>
                <w:lang w:val="en-GB" w:eastAsia="x-none"/>
              </w:rPr>
              <w:t>FFS: The unit and the range of the frame-level offset</w:t>
            </w:r>
          </w:p>
          <w:p w14:paraId="6A2E9726" w14:textId="77777777"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Courier New" w:eastAsia="Microsoft YaHei UI" w:hAnsi="Courier New" w:cs="Courier New"/>
                <w:color w:val="000000"/>
                <w:lang w:val="en-GB" w:eastAsia="x-none"/>
              </w:rPr>
              <w:t>o</w:t>
            </w:r>
            <w:r w:rsidRPr="006E4F03">
              <w:rPr>
                <w:rFonts w:ascii="Courier New" w:eastAsia="Microsoft YaHei UI" w:hAnsi="Courier New" w:cs="Courier New"/>
                <w:color w:val="000000"/>
                <w:sz w:val="14"/>
                <w:szCs w:val="14"/>
                <w:lang w:val="en-GB" w:eastAsia="x-none"/>
              </w:rPr>
              <w:t>   </w:t>
            </w:r>
            <w:r w:rsidRPr="006E4F03">
              <w:rPr>
                <w:rFonts w:ascii="Times" w:eastAsia="Microsoft YaHei UI" w:hAnsi="Times"/>
                <w:color w:val="000000"/>
                <w:lang w:val="en-GB" w:eastAsia="x-none"/>
              </w:rPr>
              <w:t>FFS: The unit and the range of the configuration for the first PDCCH monitoring occasion (e.g., to be the same as those of </w:t>
            </w:r>
            <w:r w:rsidRPr="006E4F03">
              <w:rPr>
                <w:rFonts w:ascii="Times" w:eastAsia="Microsoft YaHei UI" w:hAnsi="Times"/>
                <w:i/>
                <w:iCs/>
                <w:color w:val="000000"/>
                <w:lang w:val="en-GB" w:eastAsia="x-none"/>
              </w:rPr>
              <w:t>firstPDCCH-MonitoringOccasionOfPO</w:t>
            </w:r>
            <w:r w:rsidRPr="006E4F03">
              <w:rPr>
                <w:rFonts w:ascii="Times" w:eastAsia="Microsoft YaHei UI" w:hAnsi="Times"/>
                <w:color w:val="000000"/>
                <w:lang w:val="en-GB" w:eastAsia="x-none"/>
              </w:rPr>
              <w:t>)</w:t>
            </w:r>
          </w:p>
          <w:p w14:paraId="18697209" w14:textId="052E9738"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Symbol" w:eastAsia="Microsoft YaHei UI" w:hAnsi="Symbol" w:cs="Calibri"/>
                <w:color w:val="000000"/>
                <w:lang w:val="en-GB" w:eastAsia="x-none"/>
              </w:rPr>
              <w:t></w:t>
            </w:r>
            <w:r w:rsidRPr="006E4F03">
              <w:rPr>
                <w:rFonts w:ascii="Times" w:eastAsia="Microsoft YaHei UI" w:hAnsi="Times"/>
                <w:color w:val="000000"/>
                <w:lang w:val="en-GB" w:eastAsia="x-none"/>
              </w:rPr>
              <w:t>Alt 2: The first PDCCH monitoring occasion of the PEI-O is provided w.r.t. the </w:t>
            </w:r>
            <w:r w:rsidRPr="006E4F03">
              <w:rPr>
                <w:rFonts w:ascii="Times" w:eastAsia="Microsoft YaHei UI" w:hAnsi="Times"/>
                <w:i/>
                <w:iCs/>
                <w:color w:val="000000"/>
                <w:lang w:val="en-GB" w:eastAsia="x-none"/>
              </w:rPr>
              <w:t>L</w:t>
            </w:r>
            <w:r w:rsidRPr="006E4F03">
              <w:rPr>
                <w:rFonts w:ascii="Times" w:eastAsia="Microsoft YaHei UI" w:hAnsi="Times"/>
                <w:color w:val="000000"/>
                <w:lang w:val="en-GB" w:eastAsia="x-none"/>
              </w:rPr>
              <w:t>-th SS burst before the first PDCCH monitoring occasion of the target PO.</w:t>
            </w:r>
          </w:p>
          <w:p w14:paraId="204885F5" w14:textId="77777777"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Courier New" w:eastAsia="Microsoft YaHei UI" w:hAnsi="Courier New" w:cs="Courier New"/>
                <w:color w:val="000000"/>
                <w:lang w:val="en-GB" w:eastAsia="x-none"/>
              </w:rPr>
              <w:t>o</w:t>
            </w:r>
            <w:r w:rsidRPr="006E4F03">
              <w:rPr>
                <w:rFonts w:ascii="Courier New" w:eastAsia="Microsoft YaHei UI" w:hAnsi="Courier New" w:cs="Courier New"/>
                <w:color w:val="000000"/>
                <w:sz w:val="14"/>
                <w:szCs w:val="14"/>
                <w:lang w:val="en-GB" w:eastAsia="x-none"/>
              </w:rPr>
              <w:t>   </w:t>
            </w:r>
            <w:r w:rsidRPr="006E4F03">
              <w:rPr>
                <w:rFonts w:ascii="Times" w:eastAsia="Microsoft YaHei UI" w:hAnsi="Times"/>
                <w:color w:val="000000"/>
                <w:lang w:val="en-GB" w:eastAsia="x-none"/>
              </w:rPr>
              <w:t>FFS: the case that a SSB burst overlaps in time with the target PO</w:t>
            </w:r>
          </w:p>
          <w:p w14:paraId="1947D4CF" w14:textId="77777777"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Courier New" w:eastAsia="Microsoft YaHei UI" w:hAnsi="Courier New" w:cs="Courier New"/>
                <w:color w:val="000000"/>
                <w:lang w:val="en-GB" w:eastAsia="x-none"/>
              </w:rPr>
              <w:t>o</w:t>
            </w:r>
            <w:r w:rsidRPr="006E4F03">
              <w:rPr>
                <w:rFonts w:ascii="Courier New" w:eastAsia="Microsoft YaHei UI" w:hAnsi="Courier New" w:cs="Courier New"/>
                <w:color w:val="000000"/>
                <w:sz w:val="14"/>
                <w:szCs w:val="14"/>
                <w:lang w:val="en-GB" w:eastAsia="x-none"/>
              </w:rPr>
              <w:t>   </w:t>
            </w:r>
            <w:r w:rsidRPr="006E4F03">
              <w:rPr>
                <w:rFonts w:ascii="Times" w:eastAsia="Microsoft YaHei UI" w:hAnsi="Times"/>
                <w:color w:val="000000"/>
                <w:lang w:val="en-GB" w:eastAsia="x-none"/>
              </w:rPr>
              <w:t>FFS: </w:t>
            </w:r>
            <w:r w:rsidRPr="006E4F03">
              <w:rPr>
                <w:rFonts w:ascii="Times" w:eastAsia="Microsoft YaHei UI" w:hAnsi="Times"/>
                <w:i/>
                <w:iCs/>
                <w:color w:val="000000"/>
                <w:lang w:val="en-GB" w:eastAsia="x-none"/>
              </w:rPr>
              <w:t>L</w:t>
            </w:r>
            <w:r w:rsidRPr="006E4F03">
              <w:rPr>
                <w:rFonts w:ascii="Times" w:eastAsia="Microsoft YaHei UI" w:hAnsi="Times"/>
                <w:color w:val="000000"/>
                <w:lang w:val="en-GB" w:eastAsia="x-none"/>
              </w:rPr>
              <w:t> = 1, 2 or 3</w:t>
            </w:r>
          </w:p>
          <w:p w14:paraId="73BBC3A4" w14:textId="77777777"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Courier New" w:eastAsia="Microsoft YaHei UI" w:hAnsi="Courier New" w:cs="Courier New"/>
                <w:color w:val="000000"/>
                <w:lang w:val="en-GB" w:eastAsia="x-none"/>
              </w:rPr>
              <w:t>o</w:t>
            </w:r>
            <w:r w:rsidRPr="006E4F03">
              <w:rPr>
                <w:rFonts w:ascii="Courier New" w:eastAsia="Microsoft YaHei UI" w:hAnsi="Courier New" w:cs="Courier New"/>
                <w:color w:val="000000"/>
                <w:sz w:val="14"/>
                <w:szCs w:val="14"/>
                <w:lang w:val="en-GB" w:eastAsia="x-none"/>
              </w:rPr>
              <w:t>   </w:t>
            </w:r>
            <w:r w:rsidRPr="006E4F03">
              <w:rPr>
                <w:rFonts w:ascii="Times" w:eastAsia="Microsoft YaHei UI" w:hAnsi="Times"/>
                <w:color w:val="000000"/>
                <w:lang w:val="en-GB" w:eastAsia="x-none"/>
              </w:rPr>
              <w:t>FFS: Reference the “start” or “end” of the </w:t>
            </w:r>
            <w:r w:rsidRPr="006E4F03">
              <w:rPr>
                <w:rFonts w:ascii="Times" w:eastAsia="Microsoft YaHei UI" w:hAnsi="Times"/>
                <w:i/>
                <w:iCs/>
                <w:color w:val="000000"/>
                <w:lang w:val="en-GB" w:eastAsia="x-none"/>
              </w:rPr>
              <w:t>L</w:t>
            </w:r>
            <w:r w:rsidRPr="006E4F03">
              <w:rPr>
                <w:rFonts w:ascii="Times" w:eastAsia="Microsoft YaHei UI" w:hAnsi="Times"/>
                <w:color w:val="000000"/>
                <w:lang w:val="en-GB" w:eastAsia="x-none"/>
              </w:rPr>
              <w:t>-th SS burst</w:t>
            </w:r>
          </w:p>
          <w:p w14:paraId="054D5E7F" w14:textId="77777777"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Courier New" w:eastAsia="Microsoft YaHei UI" w:hAnsi="Courier New" w:cs="Courier New"/>
                <w:color w:val="000000"/>
                <w:lang w:val="en-GB" w:eastAsia="x-none"/>
              </w:rPr>
              <w:t>o</w:t>
            </w:r>
            <w:r w:rsidRPr="006E4F03">
              <w:rPr>
                <w:rFonts w:ascii="Courier New" w:eastAsia="Microsoft YaHei UI" w:hAnsi="Courier New" w:cs="Courier New"/>
                <w:color w:val="000000"/>
                <w:sz w:val="14"/>
                <w:szCs w:val="14"/>
                <w:lang w:val="en-GB" w:eastAsia="x-none"/>
              </w:rPr>
              <w:t>   </w:t>
            </w:r>
            <w:r w:rsidRPr="006E4F03">
              <w:rPr>
                <w:rFonts w:ascii="Times" w:eastAsia="Microsoft YaHei UI" w:hAnsi="Times"/>
                <w:color w:val="000000"/>
                <w:lang w:val="en-GB" w:eastAsia="x-none"/>
              </w:rPr>
              <w:t>FFS: The unit and the range of the configuration for the first PDCCH monitoring occasion</w:t>
            </w:r>
          </w:p>
          <w:p w14:paraId="042EE19E" w14:textId="4E33D14F"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Symbol" w:eastAsia="Microsoft YaHei UI" w:hAnsi="Symbol" w:cs="Calibri"/>
                <w:color w:val="000000"/>
                <w:lang w:val="en-GB" w:eastAsia="x-none"/>
              </w:rPr>
              <w:t></w:t>
            </w:r>
            <w:r w:rsidRPr="006E4F03">
              <w:rPr>
                <w:rFonts w:ascii="Times" w:eastAsia="Microsoft YaHei UI" w:hAnsi="Times"/>
                <w:color w:val="000000"/>
                <w:lang w:val="en-GB" w:eastAsia="x-none"/>
              </w:rPr>
              <w:t>Alt 3: The first PDCCH monitoring occasion of the PEI-O is provided by a time offset w.r.t. a reference time for the target PO.</w:t>
            </w:r>
          </w:p>
          <w:p w14:paraId="159215B6" w14:textId="77777777"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Courier New" w:eastAsia="Microsoft YaHei UI" w:hAnsi="Courier New" w:cs="Courier New"/>
                <w:color w:val="000000"/>
                <w:lang w:val="en-GB" w:eastAsia="x-none"/>
              </w:rPr>
              <w:t>o</w:t>
            </w:r>
            <w:r w:rsidRPr="006E4F03">
              <w:rPr>
                <w:rFonts w:ascii="Courier New" w:eastAsia="Microsoft YaHei UI" w:hAnsi="Courier New" w:cs="Courier New"/>
                <w:color w:val="000000"/>
                <w:sz w:val="14"/>
                <w:szCs w:val="14"/>
                <w:lang w:val="en-GB" w:eastAsia="x-none"/>
              </w:rPr>
              <w:t>   </w:t>
            </w:r>
            <w:r w:rsidRPr="006E4F03">
              <w:rPr>
                <w:rFonts w:ascii="Times" w:eastAsia="Microsoft YaHei UI" w:hAnsi="Times"/>
                <w:color w:val="000000"/>
                <w:lang w:val="en-GB" w:eastAsia="x-none"/>
              </w:rPr>
              <w:t>FFS: The exact definition of the reference time, e.g. the first MO of the target PO, the first MO of the first PO indicated by the PEI, the start of the PF for the target PO</w:t>
            </w:r>
          </w:p>
          <w:p w14:paraId="20579A25" w14:textId="77777777"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Courier New" w:eastAsia="Microsoft YaHei UI" w:hAnsi="Courier New" w:cs="Courier New"/>
                <w:color w:val="000000"/>
                <w:lang w:val="en-GB" w:eastAsia="x-none"/>
              </w:rPr>
              <w:t>o</w:t>
            </w:r>
            <w:r w:rsidRPr="006E4F03">
              <w:rPr>
                <w:rFonts w:ascii="Courier New" w:eastAsia="Microsoft YaHei UI" w:hAnsi="Courier New" w:cs="Courier New"/>
                <w:color w:val="000000"/>
                <w:sz w:val="14"/>
                <w:szCs w:val="14"/>
                <w:lang w:val="en-GB" w:eastAsia="x-none"/>
              </w:rPr>
              <w:t>   </w:t>
            </w:r>
            <w:r w:rsidRPr="006E4F03">
              <w:rPr>
                <w:rFonts w:ascii="Times" w:eastAsia="Microsoft YaHei UI" w:hAnsi="Times"/>
                <w:color w:val="000000"/>
                <w:lang w:val="en-GB" w:eastAsia="x-none"/>
              </w:rPr>
              <w:t>FFS: The unit and the range of the time offset</w:t>
            </w:r>
          </w:p>
          <w:p w14:paraId="5BC14BAA" w14:textId="34F1A21C"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Symbol" w:eastAsia="Microsoft YaHei UI" w:hAnsi="Symbol" w:cs="Calibri"/>
                <w:color w:val="000000"/>
                <w:lang w:val="en-GB" w:eastAsia="x-none"/>
              </w:rPr>
              <w:t></w:t>
            </w:r>
            <w:r w:rsidRPr="006E4F03">
              <w:rPr>
                <w:rFonts w:ascii="Times" w:eastAsia="Microsoft YaHei UI" w:hAnsi="Times"/>
                <w:color w:val="000000"/>
                <w:lang w:val="en-GB" w:eastAsia="x-none"/>
              </w:rPr>
              <w:t>FFS: Whether any SS burst or TRS burst is needed between PEI-O and PO</w:t>
            </w:r>
          </w:p>
          <w:p w14:paraId="2180AAE0" w14:textId="3BE63BAA" w:rsidR="006E4F03" w:rsidRPr="006E4F03" w:rsidRDefault="006E4F03" w:rsidP="006E4F03">
            <w:pPr>
              <w:autoSpaceDE/>
              <w:autoSpaceDN/>
              <w:adjustRightInd/>
              <w:snapToGrid/>
              <w:spacing w:after="0"/>
              <w:ind w:leftChars="400" w:left="1240" w:hanging="360"/>
              <w:jc w:val="left"/>
              <w:rPr>
                <w:rFonts w:ascii="Calibri" w:eastAsia="Microsoft YaHei UI" w:hAnsi="Calibri" w:cs="Calibri"/>
                <w:color w:val="000000"/>
                <w:lang w:val="en-GB" w:eastAsia="x-none"/>
              </w:rPr>
            </w:pPr>
            <w:r w:rsidRPr="006E4F03">
              <w:rPr>
                <w:rFonts w:ascii="Symbol" w:eastAsia="Microsoft YaHei UI" w:hAnsi="Symbol" w:cs="Calibri"/>
                <w:color w:val="000000"/>
                <w:lang w:val="en-GB" w:eastAsia="x-none"/>
              </w:rPr>
              <w:t></w:t>
            </w:r>
            <w:r w:rsidRPr="006E4F03">
              <w:rPr>
                <w:rFonts w:ascii="Times" w:eastAsia="Microsoft YaHei UI" w:hAnsi="Times"/>
                <w:color w:val="000000"/>
                <w:lang w:val="en-GB" w:eastAsia="x-none"/>
              </w:rPr>
              <w:t>Configuration for one PEI indicating multiple POs within a PF should be taken into consideration in the determination of PEI occasion  </w:t>
            </w:r>
          </w:p>
          <w:p w14:paraId="60281F5A" w14:textId="77777777" w:rsidR="006E4F03" w:rsidRPr="006E4F03" w:rsidRDefault="006E4F03" w:rsidP="006E4F03">
            <w:pPr>
              <w:autoSpaceDE/>
              <w:autoSpaceDN/>
              <w:adjustRightInd/>
              <w:snapToGrid/>
              <w:spacing w:before="100" w:beforeAutospacing="1" w:after="100" w:afterAutospacing="1"/>
              <w:jc w:val="left"/>
              <w:rPr>
                <w:rFonts w:ascii="宋体" w:eastAsia="宋体" w:hAnsi="宋体"/>
                <w:color w:val="000000"/>
                <w:sz w:val="24"/>
                <w:szCs w:val="24"/>
                <w:lang w:val="en-GB"/>
              </w:rPr>
            </w:pPr>
            <w:r w:rsidRPr="006E4F03">
              <w:rPr>
                <w:rFonts w:ascii="Times" w:eastAsia="宋体" w:hAnsi="Times"/>
                <w:color w:val="000000"/>
                <w:sz w:val="20"/>
                <w:szCs w:val="24"/>
                <w:lang w:val="en-GB"/>
              </w:rPr>
              <w:t>Decide one of the above alternatives or a single merged solution based on the alternatives in RAN1#107-e meeting.</w:t>
            </w:r>
          </w:p>
          <w:p w14:paraId="3547128A" w14:textId="1078202A" w:rsidR="006E4F03" w:rsidRPr="006E4F03" w:rsidRDefault="006E4F03" w:rsidP="006E4F03">
            <w:pPr>
              <w:autoSpaceDE/>
              <w:autoSpaceDN/>
              <w:adjustRightInd/>
              <w:snapToGrid/>
              <w:spacing w:before="100" w:beforeAutospacing="1" w:after="100" w:afterAutospacing="1"/>
              <w:jc w:val="left"/>
              <w:rPr>
                <w:rFonts w:ascii="宋体" w:eastAsia="宋体" w:hAnsi="宋体"/>
                <w:color w:val="000000"/>
                <w:sz w:val="20"/>
                <w:szCs w:val="24"/>
                <w:lang w:val="en-GB"/>
              </w:rPr>
            </w:pPr>
            <w:r w:rsidRPr="006E4F03">
              <w:rPr>
                <w:rFonts w:ascii="Times" w:eastAsia="宋体" w:hAnsi="Times"/>
                <w:color w:val="000000"/>
                <w:sz w:val="20"/>
                <w:szCs w:val="24"/>
                <w:lang w:val="en-GB"/>
              </w:rPr>
              <w:t>FFS: Extension for the case one PEI indicates multiple POs across multiple PFs, if supported</w:t>
            </w:r>
          </w:p>
        </w:tc>
      </w:tr>
    </w:tbl>
    <w:p w14:paraId="743CFC8B" w14:textId="77777777" w:rsidR="00943ED7" w:rsidRDefault="00943ED7" w:rsidP="009330CF"/>
    <w:p w14:paraId="4F1C028A" w14:textId="663E95B2" w:rsidR="00E911C8" w:rsidRDefault="00E911C8" w:rsidP="00E911C8">
      <w:pPr>
        <w:pStyle w:val="Heading2"/>
        <w:rPr>
          <w:lang w:eastAsia="zh-CN"/>
        </w:rPr>
      </w:pPr>
      <w:r>
        <w:rPr>
          <w:lang w:eastAsia="zh-CN"/>
        </w:rPr>
        <w:t>Alt-1</w:t>
      </w:r>
    </w:p>
    <w:p w14:paraId="22D1D6D8" w14:textId="640A2198" w:rsidR="006E4F03" w:rsidRDefault="00A5294C" w:rsidP="009330CF">
      <w:r>
        <w:t>F</w:t>
      </w:r>
      <w:r>
        <w:rPr>
          <w:rFonts w:hint="eastAsia"/>
        </w:rPr>
        <w:t xml:space="preserve">or </w:t>
      </w:r>
      <w:r>
        <w:t>Alt-1, it imp</w:t>
      </w:r>
      <w:r w:rsidR="005F699F">
        <w:t>lies</w:t>
      </w:r>
      <w:r w:rsidR="0005330A">
        <w:t xml:space="preserve"> that the location of PEI-F</w:t>
      </w:r>
      <w:r w:rsidR="005F699F">
        <w:t xml:space="preserve"> and </w:t>
      </w:r>
      <w:r>
        <w:t>PEI-O can be defined</w:t>
      </w:r>
      <w:r w:rsidR="005F699F">
        <w:t xml:space="preserve"> by reusing the mechanism of PF and </w:t>
      </w:r>
      <w:r>
        <w:t>PO, with a frame-level offset (like PF_offset) and a set of symbol-level offsets (like “firstPDCCH…”).</w:t>
      </w:r>
    </w:p>
    <w:p w14:paraId="6230E5A9" w14:textId="4E1CB902" w:rsidR="00A5294C" w:rsidRDefault="00A5294C" w:rsidP="009330CF">
      <w:r>
        <w:rPr>
          <w:rFonts w:hint="eastAsia"/>
        </w:rPr>
        <w:t xml:space="preserve">PF_offset is defined </w:t>
      </w:r>
      <w:r>
        <w:t>combined with N in periodicity-and-offset manner.</w:t>
      </w:r>
    </w:p>
    <w:tbl>
      <w:tblPr>
        <w:tblStyle w:val="TableGrid"/>
        <w:tblW w:w="0" w:type="auto"/>
        <w:tblLook w:val="04A0" w:firstRow="1" w:lastRow="0" w:firstColumn="1" w:lastColumn="0" w:noHBand="0" w:noVBand="1"/>
      </w:tblPr>
      <w:tblGrid>
        <w:gridCol w:w="9307"/>
      </w:tblGrid>
      <w:tr w:rsidR="00A5294C" w14:paraId="6EEE1140" w14:textId="77777777" w:rsidTr="00A5294C">
        <w:tc>
          <w:tcPr>
            <w:tcW w:w="9307" w:type="dxa"/>
          </w:tcPr>
          <w:p w14:paraId="3E18B744" w14:textId="77777777" w:rsidR="00A5294C" w:rsidRPr="00A5294C" w:rsidRDefault="00A5294C" w:rsidP="00A529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nAndPagingFrameOffset               </w:t>
            </w:r>
            <w:r w:rsidRPr="00A5294C">
              <w:rPr>
                <w:rFonts w:ascii="Courier New" w:eastAsia="Times New Roman" w:hAnsi="Courier New"/>
                <w:noProof/>
                <w:color w:val="993366"/>
                <w:sz w:val="16"/>
                <w:szCs w:val="20"/>
                <w:lang w:val="en-GB" w:eastAsia="en-GB"/>
              </w:rPr>
              <w:t>CHOICE</w:t>
            </w:r>
            <w:r w:rsidRPr="00A5294C">
              <w:rPr>
                <w:rFonts w:ascii="Courier New" w:eastAsia="Times New Roman" w:hAnsi="Courier New"/>
                <w:noProof/>
                <w:sz w:val="16"/>
                <w:szCs w:val="20"/>
                <w:lang w:val="en-GB" w:eastAsia="en-GB"/>
              </w:rPr>
              <w:t xml:space="preserve"> {</w:t>
            </w:r>
          </w:p>
          <w:p w14:paraId="553B7EA6" w14:textId="77777777" w:rsidR="00A5294C" w:rsidRPr="00A5294C" w:rsidRDefault="00A5294C" w:rsidP="00A529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oneT                                </w:t>
            </w:r>
            <w:r w:rsidRPr="00A5294C">
              <w:rPr>
                <w:rFonts w:ascii="Courier New" w:eastAsia="Times New Roman" w:hAnsi="Courier New"/>
                <w:noProof/>
                <w:color w:val="993366"/>
                <w:sz w:val="16"/>
                <w:szCs w:val="20"/>
                <w:lang w:val="en-GB" w:eastAsia="en-GB"/>
              </w:rPr>
              <w:t>NULL</w:t>
            </w:r>
            <w:r w:rsidRPr="00A5294C">
              <w:rPr>
                <w:rFonts w:ascii="Courier New" w:eastAsia="Times New Roman" w:hAnsi="Courier New"/>
                <w:noProof/>
                <w:sz w:val="16"/>
                <w:szCs w:val="20"/>
                <w:lang w:val="en-GB" w:eastAsia="en-GB"/>
              </w:rPr>
              <w:t>,</w:t>
            </w:r>
          </w:p>
          <w:p w14:paraId="66768310" w14:textId="77777777" w:rsidR="00A5294C" w:rsidRPr="00A5294C" w:rsidRDefault="00A5294C" w:rsidP="00A529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halfT                               </w:t>
            </w:r>
            <w:r w:rsidRPr="00A5294C">
              <w:rPr>
                <w:rFonts w:ascii="Courier New" w:eastAsia="Times New Roman" w:hAnsi="Courier New"/>
                <w:noProof/>
                <w:color w:val="993366"/>
                <w:sz w:val="16"/>
                <w:szCs w:val="20"/>
                <w:lang w:val="en-GB" w:eastAsia="en-GB"/>
              </w:rPr>
              <w:t>INTEGER</w:t>
            </w:r>
            <w:r w:rsidRPr="00A5294C">
              <w:rPr>
                <w:rFonts w:ascii="Courier New" w:eastAsia="Times New Roman" w:hAnsi="Courier New"/>
                <w:noProof/>
                <w:sz w:val="16"/>
                <w:szCs w:val="20"/>
                <w:lang w:val="en-GB" w:eastAsia="en-GB"/>
              </w:rPr>
              <w:t xml:space="preserve"> (0..1),</w:t>
            </w:r>
          </w:p>
          <w:p w14:paraId="6B8EF811" w14:textId="77777777" w:rsidR="00A5294C" w:rsidRPr="00A5294C" w:rsidRDefault="00A5294C" w:rsidP="00A529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quarterT                            </w:t>
            </w:r>
            <w:r w:rsidRPr="00A5294C">
              <w:rPr>
                <w:rFonts w:ascii="Courier New" w:eastAsia="Times New Roman" w:hAnsi="Courier New"/>
                <w:noProof/>
                <w:color w:val="993366"/>
                <w:sz w:val="16"/>
                <w:szCs w:val="20"/>
                <w:lang w:val="en-GB" w:eastAsia="en-GB"/>
              </w:rPr>
              <w:t>INTEGER</w:t>
            </w:r>
            <w:r w:rsidRPr="00A5294C">
              <w:rPr>
                <w:rFonts w:ascii="Courier New" w:eastAsia="Times New Roman" w:hAnsi="Courier New"/>
                <w:noProof/>
                <w:sz w:val="16"/>
                <w:szCs w:val="20"/>
                <w:lang w:val="en-GB" w:eastAsia="en-GB"/>
              </w:rPr>
              <w:t xml:space="preserve"> (0..3),</w:t>
            </w:r>
          </w:p>
          <w:p w14:paraId="66CF9CA9" w14:textId="77777777" w:rsidR="00A5294C" w:rsidRPr="00A5294C" w:rsidRDefault="00A5294C" w:rsidP="00A529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lastRenderedPageBreak/>
              <w:t xml:space="preserve">        oneEighthT                          </w:t>
            </w:r>
            <w:r w:rsidRPr="00A5294C">
              <w:rPr>
                <w:rFonts w:ascii="Courier New" w:eastAsia="Times New Roman" w:hAnsi="Courier New"/>
                <w:noProof/>
                <w:color w:val="993366"/>
                <w:sz w:val="16"/>
                <w:szCs w:val="20"/>
                <w:lang w:val="en-GB" w:eastAsia="en-GB"/>
              </w:rPr>
              <w:t>INTEGER</w:t>
            </w:r>
            <w:r w:rsidRPr="00A5294C">
              <w:rPr>
                <w:rFonts w:ascii="Courier New" w:eastAsia="Times New Roman" w:hAnsi="Courier New"/>
                <w:noProof/>
                <w:sz w:val="16"/>
                <w:szCs w:val="20"/>
                <w:lang w:val="en-GB" w:eastAsia="en-GB"/>
              </w:rPr>
              <w:t xml:space="preserve"> (0..7),</w:t>
            </w:r>
          </w:p>
          <w:p w14:paraId="45B9DC3B" w14:textId="77777777" w:rsidR="00A5294C" w:rsidRPr="00A5294C" w:rsidRDefault="00A5294C" w:rsidP="00A529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oneSixteenthT                       </w:t>
            </w:r>
            <w:r w:rsidRPr="00A5294C">
              <w:rPr>
                <w:rFonts w:ascii="Courier New" w:eastAsia="Times New Roman" w:hAnsi="Courier New"/>
                <w:noProof/>
                <w:color w:val="993366"/>
                <w:sz w:val="16"/>
                <w:szCs w:val="20"/>
                <w:lang w:val="en-GB" w:eastAsia="en-GB"/>
              </w:rPr>
              <w:t>INTEGER</w:t>
            </w:r>
            <w:r w:rsidRPr="00A5294C">
              <w:rPr>
                <w:rFonts w:ascii="Courier New" w:eastAsia="Times New Roman" w:hAnsi="Courier New"/>
                <w:noProof/>
                <w:sz w:val="16"/>
                <w:szCs w:val="20"/>
                <w:lang w:val="en-GB" w:eastAsia="en-GB"/>
              </w:rPr>
              <w:t xml:space="preserve"> (0..15)</w:t>
            </w:r>
          </w:p>
          <w:p w14:paraId="11907BE7" w14:textId="44E5E1E2" w:rsidR="00A5294C" w:rsidRPr="00A5294C" w:rsidRDefault="00A5294C" w:rsidP="00A529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w:t>
            </w:r>
          </w:p>
        </w:tc>
      </w:tr>
    </w:tbl>
    <w:p w14:paraId="3FF9833E" w14:textId="228B291F" w:rsidR="00A5294C" w:rsidRDefault="00355D76" w:rsidP="009330CF">
      <w:r>
        <w:lastRenderedPageBreak/>
        <w:t>“firstPDCCH…</w:t>
      </w:r>
      <w:r w:rsidR="003467F6">
        <w:t>PO</w:t>
      </w:r>
      <w:r>
        <w:t>” is defined as a list of symbol-level offsets each for a PO in a PF.</w:t>
      </w:r>
    </w:p>
    <w:tbl>
      <w:tblPr>
        <w:tblStyle w:val="TableGrid"/>
        <w:tblW w:w="0" w:type="auto"/>
        <w:tblLook w:val="04A0" w:firstRow="1" w:lastRow="0" w:firstColumn="1" w:lastColumn="0" w:noHBand="0" w:noVBand="1"/>
      </w:tblPr>
      <w:tblGrid>
        <w:gridCol w:w="9307"/>
      </w:tblGrid>
      <w:tr w:rsidR="00355D76" w14:paraId="0EB47474" w14:textId="77777777" w:rsidTr="00355D76">
        <w:tc>
          <w:tcPr>
            <w:tcW w:w="9307" w:type="dxa"/>
          </w:tcPr>
          <w:p w14:paraId="47FF145A" w14:textId="77777777" w:rsidR="00355D76" w:rsidRPr="00355D76" w:rsidRDefault="00355D76" w:rsidP="0035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firstPDCCH-MonitoringOccasionOfPO   </w:t>
            </w:r>
            <w:r w:rsidRPr="00355D76">
              <w:rPr>
                <w:rFonts w:ascii="Courier New" w:eastAsia="Times New Roman" w:hAnsi="Courier New"/>
                <w:noProof/>
                <w:color w:val="993366"/>
                <w:sz w:val="16"/>
                <w:szCs w:val="20"/>
                <w:lang w:val="en-GB" w:eastAsia="en-GB"/>
              </w:rPr>
              <w:t>CHOICE</w:t>
            </w:r>
            <w:r w:rsidRPr="00355D76">
              <w:rPr>
                <w:rFonts w:ascii="Courier New" w:eastAsia="Times New Roman" w:hAnsi="Courier New"/>
                <w:noProof/>
                <w:sz w:val="16"/>
                <w:szCs w:val="20"/>
                <w:lang w:val="en-GB" w:eastAsia="en-GB"/>
              </w:rPr>
              <w:t xml:space="preserve"> {</w:t>
            </w:r>
          </w:p>
          <w:p w14:paraId="1FBC99F0" w14:textId="77777777" w:rsidR="00355D76" w:rsidRPr="00355D76" w:rsidRDefault="00355D76" w:rsidP="0035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sCS15KHZoneT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(0..139),</w:t>
            </w:r>
          </w:p>
          <w:p w14:paraId="216A4C7A" w14:textId="77777777" w:rsidR="00355D76" w:rsidRPr="00355D76" w:rsidRDefault="00355D76" w:rsidP="0035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sCS30KHZoneT-SCS15KHZhalfT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(0..279),</w:t>
            </w:r>
          </w:p>
          <w:p w14:paraId="0604B852" w14:textId="77777777" w:rsidR="00355D76" w:rsidRPr="00355D76" w:rsidRDefault="00355D76" w:rsidP="0035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sCS60KHZoneT-SCS30KHZhalfT-SCS15KHZquarterT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(0..559),</w:t>
            </w:r>
          </w:p>
          <w:p w14:paraId="7E1FC6A6" w14:textId="77777777" w:rsidR="00355D76" w:rsidRPr="00355D76" w:rsidRDefault="00355D76" w:rsidP="0035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sCS120KHZoneT-SCS60KHZhalfT-SCS30KHZquarterT-SCS15KHZoneEighthT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(0..1119),</w:t>
            </w:r>
          </w:p>
          <w:p w14:paraId="2414DC98" w14:textId="77777777" w:rsidR="00355D76" w:rsidRPr="00355D76" w:rsidRDefault="00355D76" w:rsidP="0035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sCS120KHZhalfT-SCS60KHZquarterT-SCS30KHZoneEighthT-SCS15KHZoneSixteenthT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(0..2239),</w:t>
            </w:r>
          </w:p>
          <w:p w14:paraId="4F5F8AA9" w14:textId="77777777" w:rsidR="00355D76" w:rsidRPr="00355D76" w:rsidRDefault="00355D76" w:rsidP="0035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sCS120KHZquarterT-SCS60KHZoneEighthT-SCS30KHZoneSixteenthT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(0..4479),</w:t>
            </w:r>
          </w:p>
          <w:p w14:paraId="1F574E43" w14:textId="77777777" w:rsidR="00355D76" w:rsidRPr="00355D76" w:rsidRDefault="00355D76" w:rsidP="0035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sCS120KHZoneEighthT-SCS60KHZoneSixteenthT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(0..8959),</w:t>
            </w:r>
          </w:p>
          <w:p w14:paraId="73622426" w14:textId="77777777" w:rsidR="00355D76" w:rsidRPr="00355D76" w:rsidRDefault="00355D76" w:rsidP="0035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sCS120KHZoneSixteenthT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(0..17919)</w:t>
            </w:r>
          </w:p>
          <w:p w14:paraId="1A24BEB2" w14:textId="26D232E3" w:rsidR="00355D76" w:rsidRPr="00355D76" w:rsidRDefault="00355D76" w:rsidP="00355D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55D76">
              <w:rPr>
                <w:rFonts w:ascii="Courier New" w:eastAsia="Times New Roman" w:hAnsi="Courier New"/>
                <w:noProof/>
                <w:sz w:val="16"/>
                <w:szCs w:val="20"/>
                <w:lang w:val="en-GB" w:eastAsia="en-GB"/>
              </w:rPr>
              <w:t xml:space="preserve">    }      </w:t>
            </w:r>
            <w:r w:rsidRPr="00355D76">
              <w:rPr>
                <w:rFonts w:ascii="Courier New" w:eastAsia="Times New Roman" w:hAnsi="Courier New"/>
                <w:noProof/>
                <w:color w:val="993366"/>
                <w:sz w:val="16"/>
                <w:szCs w:val="20"/>
                <w:lang w:val="en-GB" w:eastAsia="en-GB"/>
              </w:rPr>
              <w:t>OPTIONAL</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808080"/>
                <w:sz w:val="16"/>
                <w:szCs w:val="20"/>
                <w:lang w:val="en-GB" w:eastAsia="en-GB"/>
              </w:rPr>
              <w:t>-- Need R</w:t>
            </w:r>
          </w:p>
        </w:tc>
      </w:tr>
    </w:tbl>
    <w:p w14:paraId="5F1C757C" w14:textId="358B7A55" w:rsidR="00573B2F" w:rsidRDefault="00573B2F" w:rsidP="009330CF">
      <w:r>
        <w:rPr>
          <w:rFonts w:hint="eastAsia"/>
        </w:rPr>
        <w:t>UE can d</w:t>
      </w:r>
      <w:r>
        <w:t>erive the starting PMO according to “firstPDCCH...”.</w:t>
      </w:r>
    </w:p>
    <w:tbl>
      <w:tblPr>
        <w:tblStyle w:val="TableGrid"/>
        <w:tblW w:w="0" w:type="auto"/>
        <w:tblLook w:val="04A0" w:firstRow="1" w:lastRow="0" w:firstColumn="1" w:lastColumn="0" w:noHBand="0" w:noVBand="1"/>
      </w:tblPr>
      <w:tblGrid>
        <w:gridCol w:w="9307"/>
      </w:tblGrid>
      <w:tr w:rsidR="00573B2F" w14:paraId="6662FAEB" w14:textId="77777777" w:rsidTr="00573B2F">
        <w:tc>
          <w:tcPr>
            <w:tcW w:w="9307" w:type="dxa"/>
          </w:tcPr>
          <w:p w14:paraId="2C698012" w14:textId="7746423F" w:rsidR="00573B2F" w:rsidRDefault="00573B2F" w:rsidP="009330CF">
            <w:r w:rsidRPr="00573B2F">
              <w:rPr>
                <w:rFonts w:eastAsia="宋体"/>
                <w:sz w:val="20"/>
                <w:szCs w:val="20"/>
                <w:lang w:val="en-GB" w:eastAsia="ja-JP"/>
              </w:rPr>
              <w:t xml:space="preserve">When </w:t>
            </w:r>
            <w:r w:rsidRPr="00573B2F">
              <w:rPr>
                <w:rFonts w:eastAsia="宋体"/>
                <w:i/>
                <w:sz w:val="20"/>
                <w:szCs w:val="20"/>
                <w:lang w:val="en-GB" w:eastAsia="ja-JP"/>
              </w:rPr>
              <w:t xml:space="preserve">firstPDCCH-MonitoringOccasionOfPO </w:t>
            </w:r>
            <w:r w:rsidRPr="00573B2F">
              <w:rPr>
                <w:rFonts w:eastAsia="宋体"/>
                <w:sz w:val="20"/>
                <w:szCs w:val="20"/>
                <w:lang w:val="en-GB" w:eastAsia="ja-JP"/>
              </w:rPr>
              <w:t>is present, the starting PDCCH monitoring occasion number of (i_s + 1)</w:t>
            </w:r>
            <w:r w:rsidRPr="00573B2F">
              <w:rPr>
                <w:rFonts w:eastAsia="宋体"/>
                <w:sz w:val="20"/>
                <w:szCs w:val="20"/>
                <w:vertAlign w:val="superscript"/>
                <w:lang w:val="en-GB" w:eastAsia="ja-JP"/>
              </w:rPr>
              <w:t>th</w:t>
            </w:r>
            <w:r w:rsidRPr="00573B2F">
              <w:rPr>
                <w:rFonts w:eastAsia="宋体"/>
                <w:sz w:val="20"/>
                <w:szCs w:val="20"/>
                <w:lang w:val="en-GB" w:eastAsia="ja-JP"/>
              </w:rPr>
              <w:t xml:space="preserve"> PO </w:t>
            </w:r>
            <w:r w:rsidRPr="00573B2F">
              <w:rPr>
                <w:rFonts w:eastAsia="宋体"/>
                <w:sz w:val="20"/>
                <w:szCs w:val="20"/>
                <w:lang w:val="en-GB" w:eastAsia="ko-KR"/>
              </w:rPr>
              <w:t xml:space="preserve">is </w:t>
            </w:r>
            <w:r w:rsidRPr="00573B2F">
              <w:rPr>
                <w:rFonts w:eastAsia="宋体"/>
                <w:sz w:val="20"/>
                <w:szCs w:val="20"/>
                <w:lang w:val="en-GB" w:eastAsia="ja-JP"/>
              </w:rPr>
              <w:t>the (i_s + 1)</w:t>
            </w:r>
            <w:r w:rsidRPr="00573B2F">
              <w:rPr>
                <w:rFonts w:eastAsia="宋体"/>
                <w:sz w:val="20"/>
                <w:szCs w:val="20"/>
                <w:vertAlign w:val="superscript"/>
                <w:lang w:val="en-GB" w:eastAsia="ja-JP"/>
              </w:rPr>
              <w:t>th</w:t>
            </w:r>
            <w:r w:rsidRPr="00573B2F">
              <w:rPr>
                <w:rFonts w:eastAsia="宋体"/>
                <w:sz w:val="20"/>
                <w:szCs w:val="20"/>
                <w:lang w:val="en-GB" w:eastAsia="ja-JP"/>
              </w:rPr>
              <w:t xml:space="preserve"> value of the </w:t>
            </w:r>
            <w:r w:rsidRPr="00573B2F">
              <w:rPr>
                <w:rFonts w:eastAsia="宋体"/>
                <w:i/>
                <w:sz w:val="20"/>
                <w:szCs w:val="20"/>
                <w:lang w:val="en-GB" w:eastAsia="ja-JP"/>
              </w:rPr>
              <w:t>firstPDCCH-MonitoringOccasionOfPO</w:t>
            </w:r>
            <w:r w:rsidRPr="00573B2F">
              <w:rPr>
                <w:rFonts w:eastAsia="宋体"/>
                <w:sz w:val="20"/>
                <w:szCs w:val="20"/>
                <w:lang w:val="en-GB" w:eastAsia="ja-JP"/>
              </w:rPr>
              <w:t xml:space="preserve"> parameter; </w:t>
            </w:r>
            <w:r w:rsidRPr="00573B2F">
              <w:rPr>
                <w:rFonts w:eastAsia="宋体"/>
                <w:sz w:val="20"/>
                <w:szCs w:val="20"/>
                <w:lang w:val="en-GB" w:eastAsia="ko-KR"/>
              </w:rPr>
              <w:t xml:space="preserve">otherwise, </w:t>
            </w:r>
            <w:r w:rsidRPr="00573B2F">
              <w:rPr>
                <w:rFonts w:eastAsia="宋体"/>
                <w:sz w:val="20"/>
                <w:szCs w:val="20"/>
                <w:lang w:val="en-GB" w:eastAsia="ja-JP"/>
              </w:rPr>
              <w:t xml:space="preserve">it is equal to i_s * </w:t>
            </w:r>
            <w:r w:rsidRPr="00573B2F">
              <w:rPr>
                <w:rFonts w:eastAsia="宋体"/>
                <w:sz w:val="20"/>
                <w:szCs w:val="20"/>
                <w:lang w:val="en-GB" w:eastAsia="ko-KR"/>
              </w:rPr>
              <w:t>S*X.</w:t>
            </w:r>
          </w:p>
        </w:tc>
      </w:tr>
    </w:tbl>
    <w:p w14:paraId="582E394B" w14:textId="57E51C6B" w:rsidR="00355D76" w:rsidRDefault="00355D76" w:rsidP="009330CF">
      <w:r>
        <w:rPr>
          <w:rFonts w:hint="eastAsia"/>
        </w:rPr>
        <w:t xml:space="preserve">PF_offset and </w:t>
      </w:r>
      <w:r>
        <w:t>“firstPDCCH…</w:t>
      </w:r>
      <w:r w:rsidR="003467F6">
        <w:t>PO</w:t>
      </w:r>
      <w:r>
        <w:t>” can provide the full flexibility of offset in granularity of symbol in PO-specific way. In this way, each PO can be placed by gNB flexibly in a PF with sacrifice of signaling overhead.</w:t>
      </w:r>
      <w:r w:rsidR="00FC0C3C">
        <w:t xml:space="preserve"> However, </w:t>
      </w:r>
      <w:r w:rsidR="000C1547">
        <w:t xml:space="preserve">to relate UE_ID, </w:t>
      </w:r>
      <w:r w:rsidR="00FC0C3C">
        <w:t>PEI-F</w:t>
      </w:r>
      <w:r w:rsidR="000C1547">
        <w:t xml:space="preserve"> can be defined similar as PF</w:t>
      </w:r>
      <w:r w:rsidR="00A446F3">
        <w:t>.</w:t>
      </w:r>
    </w:p>
    <w:p w14:paraId="68B27BB6" w14:textId="24C46D6E" w:rsidR="007018AF" w:rsidRDefault="00ED5DD1" w:rsidP="009330CF">
      <w:r>
        <w:t>If 1 PEI indicate M PO(s), where M&lt;</w:t>
      </w:r>
      <w:r w:rsidR="001C3E02">
        <w:t>=</w:t>
      </w:r>
      <w:r>
        <w:t>Ns</w:t>
      </w:r>
      <w:r w:rsidR="008E19E6">
        <w:t>, i.e. 1 PEI indicating PO(s) in a PF</w:t>
      </w:r>
      <w:r>
        <w:t xml:space="preserve">, the number of PEI-F in a T </w:t>
      </w:r>
      <w:r w:rsidR="005F699F">
        <w:t>can</w:t>
      </w:r>
      <w:r>
        <w:t xml:space="preserve"> be </w:t>
      </w:r>
      <w:r w:rsidR="005F699F">
        <w:t>the same as N for simplicity,</w:t>
      </w:r>
      <w:r w:rsidR="007018AF">
        <w:t xml:space="preserve"> and the </w:t>
      </w:r>
      <w:r w:rsidR="0005330A">
        <w:t>zero-frame-offset version of</w:t>
      </w:r>
      <w:r w:rsidR="007018AF">
        <w:t xml:space="preserve"> PEI-F can be the same as that of PF,</w:t>
      </w:r>
      <w:r w:rsidR="005F699F">
        <w:t xml:space="preserve"> i.e., </w:t>
      </w:r>
    </w:p>
    <w:p w14:paraId="39F2155F" w14:textId="79FE4B7B" w:rsidR="007018AF" w:rsidRDefault="007018AF" w:rsidP="007018AF">
      <w:pPr>
        <w:jc w:val="center"/>
      </w:pPr>
      <w:r w:rsidRPr="00787216">
        <w:t>SFN</w:t>
      </w:r>
      <w:r>
        <w:t xml:space="preserve"> mod T = (T / N</w:t>
      </w:r>
      <w:r w:rsidRPr="00787216">
        <w:t xml:space="preserve">) * </w:t>
      </w:r>
      <w:r>
        <w:t>i_pf = (T / N) * (UE_ID mod N).</w:t>
      </w:r>
    </w:p>
    <w:p w14:paraId="5C71C806" w14:textId="457A6CFB" w:rsidR="00E911C8" w:rsidRDefault="007018AF" w:rsidP="009330CF">
      <w:r>
        <w:t xml:space="preserve">In this way, </w:t>
      </w:r>
      <w:r w:rsidR="005F699F">
        <w:t>t</w:t>
      </w:r>
      <w:r w:rsidR="00ED5DD1">
        <w:t xml:space="preserve">he </w:t>
      </w:r>
      <w:r w:rsidR="0095478B">
        <w:t>frame-offset version</w:t>
      </w:r>
      <w:r w:rsidR="00ED5DD1">
        <w:t xml:space="preserve"> of PEI-F </w:t>
      </w:r>
      <w:r w:rsidR="0095478B">
        <w:t>can</w:t>
      </w:r>
      <w:r w:rsidR="006318D3">
        <w:t xml:space="preserve"> </w:t>
      </w:r>
      <w:r>
        <w:t>be</w:t>
      </w:r>
    </w:p>
    <w:p w14:paraId="5E473A53" w14:textId="6728278D" w:rsidR="00A654A9" w:rsidRDefault="00ED5DD1" w:rsidP="005F699F">
      <w:pPr>
        <w:jc w:val="center"/>
      </w:pPr>
      <w:r w:rsidRPr="00787216">
        <w:t>(SFN</w:t>
      </w:r>
      <w:r>
        <w:t xml:space="preserve"> + PEI</w:t>
      </w:r>
      <w:r w:rsidR="00640071">
        <w:t>_offset) mod T = (T / N</w:t>
      </w:r>
      <w:r w:rsidRPr="00787216">
        <w:t xml:space="preserve">) * </w:t>
      </w:r>
      <w:r w:rsidR="005F699F">
        <w:t>i_pf</w:t>
      </w:r>
      <w:r w:rsidR="00A3581B">
        <w:t xml:space="preserve"> = (T / N) * (UE_ID mod N)</w:t>
      </w:r>
      <w:r w:rsidR="005F699F">
        <w:t>.</w:t>
      </w:r>
    </w:p>
    <w:p w14:paraId="0A823AE5" w14:textId="66A1E9A1" w:rsidR="008F2226" w:rsidRDefault="008F2226" w:rsidP="008F2226">
      <w:r>
        <w:t xml:space="preserve">Then UE can determine </w:t>
      </w:r>
      <w:r w:rsidR="0095478B">
        <w:t xml:space="preserve">the location(s) of </w:t>
      </w:r>
      <w:r w:rsidR="00EB046C">
        <w:t xml:space="preserve">M </w:t>
      </w:r>
      <w:r>
        <w:t xml:space="preserve">PEI-O(s) in PEI-F according to </w:t>
      </w:r>
      <w:r w:rsidR="00EB046C">
        <w:t xml:space="preserve">M </w:t>
      </w:r>
      <w:r>
        <w:t>“firstPDCCH…</w:t>
      </w:r>
      <w:r w:rsidR="003467F6">
        <w:t>PEI</w:t>
      </w:r>
      <w:r>
        <w:t>”..</w:t>
      </w:r>
    </w:p>
    <w:p w14:paraId="745FAC67" w14:textId="2FE08817" w:rsidR="0095478B" w:rsidRDefault="00BF79B7" w:rsidP="0095478B">
      <w:r>
        <w:t>If 1 PEI indicate M POs</w:t>
      </w:r>
      <w:r w:rsidR="00A654A9">
        <w:t>, where M&gt;</w:t>
      </w:r>
      <w:r w:rsidR="00ED5DD1">
        <w:t>Ns,</w:t>
      </w:r>
      <w:r w:rsidR="008E19E6">
        <w:t xml:space="preserve"> i.e. 1 PEI indicating POs across</w:t>
      </w:r>
      <w:r w:rsidR="008E19E6">
        <w:t xml:space="preserve"> </w:t>
      </w:r>
      <w:r w:rsidR="008E19E6">
        <w:t xml:space="preserve">multiple </w:t>
      </w:r>
      <w:r w:rsidR="008E19E6">
        <w:t>PF</w:t>
      </w:r>
      <w:r w:rsidR="008E19E6">
        <w:t>s</w:t>
      </w:r>
      <w:r w:rsidR="008E19E6">
        <w:t>,</w:t>
      </w:r>
      <w:r w:rsidR="00ED5DD1">
        <w:t xml:space="preserve"> the number of PEI-F in a T will be N_pei = </w:t>
      </w:r>
      <w:r w:rsidR="00CE4D43">
        <w:t>Ns/M</w:t>
      </w:r>
      <w:r w:rsidR="00ED5DD1">
        <w:t>*N</w:t>
      </w:r>
      <w:r w:rsidR="00943ED7">
        <w:t xml:space="preserve"> &lt;</w:t>
      </w:r>
      <w:r w:rsidR="00A3581B">
        <w:t>=</w:t>
      </w:r>
      <w:r w:rsidR="00943ED7">
        <w:t xml:space="preserve"> N</w:t>
      </w:r>
      <w:r w:rsidR="0095478B">
        <w:t xml:space="preserve">, and the zero-frame-offset version of PEI-F is the same as or sparser than that of PF, i.e., </w:t>
      </w:r>
    </w:p>
    <w:p w14:paraId="422CE4F7" w14:textId="278C42B9" w:rsidR="003467F6" w:rsidRDefault="0095478B" w:rsidP="003467F6">
      <w:pPr>
        <w:jc w:val="center"/>
        <w:rPr>
          <w:lang w:val="en-GB"/>
        </w:rPr>
      </w:pPr>
      <w:r w:rsidRPr="00787216">
        <w:t>SFN</w:t>
      </w:r>
      <w:r>
        <w:t xml:space="preserve"> mod T = (T / N_pei</w:t>
      </w:r>
      <w:r w:rsidRPr="00787216">
        <w:t xml:space="preserve">) * </w:t>
      </w:r>
      <w:r w:rsidR="003467F6">
        <w:t xml:space="preserve">i_pf = (T / N_pei) * i_pei, </w:t>
      </w:r>
      <w:r w:rsidR="003467F6">
        <w:t>w</w:t>
      </w:r>
      <w:r w:rsidR="003467F6">
        <w:rPr>
          <w:lang w:val="en-GB"/>
        </w:rPr>
        <w:t>here i_pei = floor(UE_ID/(N/N_pei)) mod N_pei.</w:t>
      </w:r>
    </w:p>
    <w:p w14:paraId="1565E927" w14:textId="527B64F1" w:rsidR="0095478B" w:rsidRDefault="003467F6" w:rsidP="003467F6">
      <w:pPr>
        <w:jc w:val="left"/>
      </w:pPr>
      <w:r>
        <w:rPr>
          <w:lang w:val="en-GB"/>
        </w:rPr>
        <w:t xml:space="preserve">Here </w:t>
      </w:r>
      <w:r>
        <w:rPr>
          <w:rFonts w:hint="eastAsia"/>
        </w:rPr>
        <w:t>i_pei means the index of PEI-F in a T</w:t>
      </w:r>
      <w:r>
        <w:t>, which is cite</w:t>
      </w:r>
      <w:r w:rsidRPr="00E37CF0">
        <w:t>d from [3].</w:t>
      </w:r>
      <w:r w:rsidRPr="00E37CF0">
        <w:rPr>
          <w:rFonts w:hint="eastAsia"/>
        </w:rPr>
        <w:t xml:space="preserve"> </w:t>
      </w:r>
      <w:r w:rsidRPr="00E37CF0">
        <w:t>Inde</w:t>
      </w:r>
      <w:r>
        <w:t>ed i_pei represents log2(N_pei) MSB right after log2(N/N_pei) LSB in UE_ID</w:t>
      </w:r>
      <w:r>
        <w:rPr>
          <w:rFonts w:hint="eastAsia"/>
        </w:rPr>
        <w:t>.</w:t>
      </w:r>
    </w:p>
    <w:p w14:paraId="7E86A08E" w14:textId="71216AA3" w:rsidR="00ED5DD1" w:rsidRDefault="0095478B" w:rsidP="00ED5DD1">
      <w:r>
        <w:t>In this way, t</w:t>
      </w:r>
      <w:r w:rsidR="00ED5DD1">
        <w:t xml:space="preserve">he </w:t>
      </w:r>
      <w:r>
        <w:t xml:space="preserve">frame-offset version </w:t>
      </w:r>
      <w:r w:rsidR="00ED5DD1">
        <w:t xml:space="preserve">of PEI-F </w:t>
      </w:r>
      <w:r>
        <w:t>can be</w:t>
      </w:r>
    </w:p>
    <w:p w14:paraId="093CD9F0" w14:textId="4C058716" w:rsidR="00A654A9" w:rsidRDefault="00ED5DD1" w:rsidP="00A654A9">
      <w:pPr>
        <w:jc w:val="center"/>
      </w:pPr>
      <w:r w:rsidRPr="00787216">
        <w:t>(SFN</w:t>
      </w:r>
      <w:r>
        <w:t>_pei + PEI</w:t>
      </w:r>
      <w:r w:rsidRPr="00787216">
        <w:t>_offset) mod T = (T / N</w:t>
      </w:r>
      <w:r>
        <w:t>_pei</w:t>
      </w:r>
      <w:r w:rsidRPr="00787216">
        <w:t xml:space="preserve"> ) * </w:t>
      </w:r>
      <w:r w:rsidR="00A654A9">
        <w:t>i_pei,</w:t>
      </w:r>
    </w:p>
    <w:p w14:paraId="1FFC9BCB" w14:textId="1A1E1E8F" w:rsidR="008F2226" w:rsidRDefault="003467F6" w:rsidP="008F2226">
      <w:r>
        <w:t xml:space="preserve">After deriving the PEI-F, </w:t>
      </w:r>
      <w:r w:rsidR="008F2226">
        <w:t xml:space="preserve">UE can determine </w:t>
      </w:r>
      <w:r w:rsidR="0095478B">
        <w:t xml:space="preserve">the </w:t>
      </w:r>
      <w:r>
        <w:t xml:space="preserve">symbol-level </w:t>
      </w:r>
      <w:r w:rsidR="0095478B">
        <w:t>location of PEI-O</w:t>
      </w:r>
      <w:r w:rsidR="008F2226">
        <w:t xml:space="preserve"> in PEI-F according to </w:t>
      </w:r>
      <w:r w:rsidR="0095478B">
        <w:t xml:space="preserve">a </w:t>
      </w:r>
      <w:r w:rsidR="008F2226">
        <w:t>“firstPDCCH…</w:t>
      </w:r>
      <w:r>
        <w:t>PEI”.</w:t>
      </w:r>
    </w:p>
    <w:p w14:paraId="0B677419" w14:textId="0B799675" w:rsidR="00A654A9" w:rsidRDefault="00387205" w:rsidP="00943ED7">
      <w:pPr>
        <w:jc w:val="left"/>
      </w:pPr>
      <w:r>
        <w:rPr>
          <w:rFonts w:hint="eastAsia"/>
        </w:rPr>
        <w:t xml:space="preserve">The parameters </w:t>
      </w:r>
      <w:r>
        <w:t>of PEI-O location for different cases are shown in the following table.</w:t>
      </w:r>
    </w:p>
    <w:p w14:paraId="71516150" w14:textId="2FE1CE90" w:rsidR="00387205" w:rsidRPr="00B37AFF" w:rsidRDefault="00387205" w:rsidP="00387205">
      <w:pPr>
        <w:jc w:val="center"/>
        <w:rPr>
          <w:b/>
          <w:lang w:eastAsia="zh-CN"/>
        </w:rPr>
      </w:pPr>
      <w:r w:rsidRPr="00B37AFF">
        <w:rPr>
          <w:b/>
          <w:lang w:eastAsia="zh-CN"/>
        </w:rPr>
        <w:t xml:space="preserve">Table </w:t>
      </w:r>
      <w:r w:rsidR="00567D8A">
        <w:rPr>
          <w:b/>
          <w:lang w:eastAsia="zh-CN"/>
        </w:rPr>
        <w:t>2</w:t>
      </w:r>
      <w:r w:rsidRPr="00B37AFF">
        <w:rPr>
          <w:b/>
          <w:lang w:eastAsia="zh-CN"/>
        </w:rPr>
        <w:t xml:space="preserve">: </w:t>
      </w:r>
      <w:r>
        <w:rPr>
          <w:b/>
          <w:lang w:eastAsia="zh-CN"/>
        </w:rPr>
        <w:t>The parameters of PEI-O location for different cases</w:t>
      </w:r>
    </w:p>
    <w:tbl>
      <w:tblPr>
        <w:tblStyle w:val="TableGrid"/>
        <w:tblW w:w="9391" w:type="dxa"/>
        <w:tblLook w:val="04A0" w:firstRow="1" w:lastRow="0" w:firstColumn="1" w:lastColumn="0" w:noHBand="0" w:noVBand="1"/>
      </w:tblPr>
      <w:tblGrid>
        <w:gridCol w:w="846"/>
        <w:gridCol w:w="2848"/>
        <w:gridCol w:w="2848"/>
        <w:gridCol w:w="2849"/>
      </w:tblGrid>
      <w:tr w:rsidR="00387205" w:rsidRPr="0095478B" w14:paraId="64391F60" w14:textId="77777777" w:rsidTr="00516BC0">
        <w:trPr>
          <w:trHeight w:val="85"/>
        </w:trPr>
        <w:tc>
          <w:tcPr>
            <w:tcW w:w="846" w:type="dxa"/>
          </w:tcPr>
          <w:p w14:paraId="5A0F2C1A" w14:textId="77777777" w:rsidR="00387205" w:rsidRPr="0095478B" w:rsidRDefault="00387205" w:rsidP="000A6F0A">
            <w:pPr>
              <w:rPr>
                <w:sz w:val="20"/>
              </w:rPr>
            </w:pPr>
          </w:p>
        </w:tc>
        <w:tc>
          <w:tcPr>
            <w:tcW w:w="2848" w:type="dxa"/>
          </w:tcPr>
          <w:p w14:paraId="131BCCF8" w14:textId="77777777" w:rsidR="00387205" w:rsidRPr="0095478B" w:rsidRDefault="00387205" w:rsidP="000A6F0A">
            <w:pPr>
              <w:rPr>
                <w:sz w:val="20"/>
                <w:lang w:eastAsia="zh-CN"/>
              </w:rPr>
            </w:pPr>
            <w:r w:rsidRPr="0095478B">
              <w:rPr>
                <w:sz w:val="20"/>
                <w:lang w:eastAsia="zh-CN"/>
              </w:rPr>
              <w:t>M=1 (</w:t>
            </w:r>
            <w:r w:rsidRPr="0095478B">
              <w:rPr>
                <w:rFonts w:hint="eastAsia"/>
                <w:sz w:val="20"/>
                <w:lang w:eastAsia="zh-CN"/>
              </w:rPr>
              <w:t>1</w:t>
            </w:r>
            <w:r w:rsidRPr="0095478B">
              <w:rPr>
                <w:sz w:val="20"/>
                <w:lang w:eastAsia="zh-CN"/>
              </w:rPr>
              <w:t xml:space="preserve"> PEI indicating 1 PO)</w:t>
            </w:r>
          </w:p>
        </w:tc>
        <w:tc>
          <w:tcPr>
            <w:tcW w:w="2848" w:type="dxa"/>
          </w:tcPr>
          <w:p w14:paraId="2C9312AC" w14:textId="77777777" w:rsidR="00387205" w:rsidRPr="0095478B" w:rsidRDefault="00387205" w:rsidP="000A6F0A">
            <w:pPr>
              <w:rPr>
                <w:sz w:val="20"/>
                <w:lang w:eastAsia="zh-CN"/>
              </w:rPr>
            </w:pPr>
            <w:r w:rsidRPr="0095478B">
              <w:rPr>
                <w:sz w:val="20"/>
                <w:lang w:eastAsia="zh-CN"/>
              </w:rPr>
              <w:t>M=2 (</w:t>
            </w:r>
            <w:r w:rsidRPr="0095478B">
              <w:rPr>
                <w:rFonts w:hint="eastAsia"/>
                <w:sz w:val="20"/>
                <w:lang w:eastAsia="zh-CN"/>
              </w:rPr>
              <w:t>1</w:t>
            </w:r>
            <w:r w:rsidRPr="0095478B">
              <w:rPr>
                <w:sz w:val="20"/>
                <w:lang w:eastAsia="zh-CN"/>
              </w:rPr>
              <w:t xml:space="preserve"> PEI indicating 2 POs)</w:t>
            </w:r>
          </w:p>
        </w:tc>
        <w:tc>
          <w:tcPr>
            <w:tcW w:w="2849" w:type="dxa"/>
          </w:tcPr>
          <w:p w14:paraId="338DDBE1" w14:textId="77777777" w:rsidR="00387205" w:rsidRPr="0095478B" w:rsidRDefault="00387205" w:rsidP="000A6F0A">
            <w:pPr>
              <w:rPr>
                <w:sz w:val="20"/>
                <w:lang w:eastAsia="zh-CN"/>
              </w:rPr>
            </w:pPr>
            <w:r w:rsidRPr="0095478B">
              <w:rPr>
                <w:sz w:val="20"/>
                <w:lang w:eastAsia="zh-CN"/>
              </w:rPr>
              <w:t>M=4 (</w:t>
            </w:r>
            <w:r w:rsidRPr="0095478B">
              <w:rPr>
                <w:rFonts w:hint="eastAsia"/>
                <w:sz w:val="20"/>
                <w:lang w:eastAsia="zh-CN"/>
              </w:rPr>
              <w:t>1</w:t>
            </w:r>
            <w:r w:rsidRPr="0095478B">
              <w:rPr>
                <w:sz w:val="20"/>
                <w:lang w:eastAsia="zh-CN"/>
              </w:rPr>
              <w:t xml:space="preserve"> PEI indicating 4 POs)</w:t>
            </w:r>
          </w:p>
        </w:tc>
      </w:tr>
      <w:tr w:rsidR="00387205" w:rsidRPr="0095478B" w14:paraId="12360EB9" w14:textId="77777777" w:rsidTr="00C017E1">
        <w:trPr>
          <w:trHeight w:val="620"/>
        </w:trPr>
        <w:tc>
          <w:tcPr>
            <w:tcW w:w="846" w:type="dxa"/>
          </w:tcPr>
          <w:p w14:paraId="7E75A181" w14:textId="77777777" w:rsidR="00387205" w:rsidRPr="0095478B" w:rsidRDefault="00387205" w:rsidP="000A6F0A">
            <w:pPr>
              <w:rPr>
                <w:sz w:val="20"/>
                <w:lang w:eastAsia="zh-CN"/>
              </w:rPr>
            </w:pPr>
            <w:r w:rsidRPr="0095478B">
              <w:rPr>
                <w:sz w:val="20"/>
                <w:lang w:eastAsia="zh-CN"/>
              </w:rPr>
              <w:t>Ns=1</w:t>
            </w:r>
          </w:p>
        </w:tc>
        <w:tc>
          <w:tcPr>
            <w:tcW w:w="2848" w:type="dxa"/>
          </w:tcPr>
          <w:p w14:paraId="507C37CD" w14:textId="77777777" w:rsidR="00387205" w:rsidRPr="0095478B" w:rsidRDefault="00387205" w:rsidP="000A6F0A">
            <w:pPr>
              <w:rPr>
                <w:color w:val="00B050"/>
                <w:sz w:val="20"/>
                <w:lang w:eastAsia="zh-CN"/>
              </w:rPr>
            </w:pPr>
            <w:r w:rsidRPr="0095478B">
              <w:rPr>
                <w:color w:val="00B050"/>
                <w:sz w:val="20"/>
                <w:lang w:eastAsia="zh-CN"/>
              </w:rPr>
              <w:t>PEI -&gt; 1 PF</w:t>
            </w:r>
          </w:p>
          <w:p w14:paraId="01C1C6D5" w14:textId="26EA0BBE" w:rsidR="00516BC0" w:rsidRPr="0095478B" w:rsidRDefault="00640071" w:rsidP="00CA198C">
            <w:pPr>
              <w:rPr>
                <w:color w:val="00B050"/>
                <w:sz w:val="20"/>
                <w:lang w:eastAsia="zh-CN"/>
              </w:rPr>
            </w:pPr>
            <w:r w:rsidRPr="0095478B">
              <w:rPr>
                <w:color w:val="00B050"/>
                <w:sz w:val="20"/>
                <w:lang w:eastAsia="zh-CN"/>
              </w:rPr>
              <w:t>i</w:t>
            </w:r>
            <w:r w:rsidR="00CE4D43" w:rsidRPr="0095478B">
              <w:rPr>
                <w:color w:val="00B050"/>
                <w:sz w:val="20"/>
                <w:lang w:eastAsia="zh-CN"/>
              </w:rPr>
              <w:t>_pf</w:t>
            </w:r>
            <w:r w:rsidR="00D81050" w:rsidRPr="0095478B">
              <w:rPr>
                <w:color w:val="00B050"/>
                <w:sz w:val="20"/>
                <w:lang w:eastAsia="zh-CN"/>
              </w:rPr>
              <w:t xml:space="preserve"> =</w:t>
            </w:r>
            <w:r w:rsidRPr="0095478B">
              <w:rPr>
                <w:color w:val="00B050"/>
                <w:sz w:val="20"/>
                <w:lang w:eastAsia="zh-CN"/>
              </w:rPr>
              <w:t xml:space="preserve"> </w:t>
            </w:r>
            <w:r w:rsidR="00D81050" w:rsidRPr="0095478B">
              <w:rPr>
                <w:color w:val="00B050"/>
                <w:sz w:val="20"/>
                <w:lang w:eastAsia="zh-CN"/>
              </w:rPr>
              <w:t>UE_ID mod {</w:t>
            </w:r>
            <w:r w:rsidR="00CA198C">
              <w:rPr>
                <w:color w:val="00B050"/>
                <w:sz w:val="20"/>
                <w:lang w:eastAsia="zh-CN"/>
              </w:rPr>
              <w:t xml:space="preserve">2, 4, …, 128, </w:t>
            </w:r>
            <w:r w:rsidR="00CA198C">
              <w:rPr>
                <w:color w:val="00B050"/>
                <w:sz w:val="20"/>
                <w:lang w:eastAsia="zh-CN"/>
              </w:rPr>
              <w:lastRenderedPageBreak/>
              <w:t>256</w:t>
            </w:r>
            <w:r w:rsidRPr="0095478B">
              <w:rPr>
                <w:color w:val="00B050"/>
                <w:sz w:val="20"/>
                <w:lang w:eastAsia="zh-CN"/>
              </w:rPr>
              <w:t>}</w:t>
            </w:r>
          </w:p>
        </w:tc>
        <w:tc>
          <w:tcPr>
            <w:tcW w:w="2848" w:type="dxa"/>
          </w:tcPr>
          <w:p w14:paraId="1A82DC51" w14:textId="77777777" w:rsidR="00387205" w:rsidRPr="0095478B" w:rsidRDefault="00387205" w:rsidP="000A6F0A">
            <w:pPr>
              <w:rPr>
                <w:color w:val="0070C0"/>
                <w:sz w:val="20"/>
                <w:lang w:eastAsia="zh-CN"/>
              </w:rPr>
            </w:pPr>
            <w:r w:rsidRPr="0095478B">
              <w:rPr>
                <w:color w:val="0070C0"/>
                <w:sz w:val="20"/>
                <w:lang w:eastAsia="zh-CN"/>
              </w:rPr>
              <w:lastRenderedPageBreak/>
              <w:t>PEI -&gt; 2 PFs</w:t>
            </w:r>
          </w:p>
          <w:p w14:paraId="01F57B53" w14:textId="7987FAF5" w:rsidR="00D94A1B" w:rsidRPr="0095478B" w:rsidRDefault="00D94A1B" w:rsidP="006318D3">
            <w:pPr>
              <w:rPr>
                <w:sz w:val="20"/>
              </w:rPr>
            </w:pPr>
            <w:r w:rsidRPr="0095478B">
              <w:rPr>
                <w:color w:val="0070C0"/>
                <w:sz w:val="20"/>
                <w:lang w:eastAsia="zh-CN"/>
              </w:rPr>
              <w:t xml:space="preserve">i_pei </w:t>
            </w:r>
            <w:r w:rsidR="006318D3" w:rsidRPr="0095478B">
              <w:rPr>
                <w:color w:val="0070C0"/>
                <w:sz w:val="20"/>
                <w:lang w:eastAsia="zh-CN"/>
              </w:rPr>
              <w:t xml:space="preserve">= floor(UE_ID/2) mod </w:t>
            </w:r>
            <w:r w:rsidR="00761CE5" w:rsidRPr="0095478B">
              <w:rPr>
                <w:color w:val="0070C0"/>
                <w:sz w:val="20"/>
                <w:lang w:eastAsia="zh-CN"/>
              </w:rPr>
              <w:t>{</w:t>
            </w:r>
            <w:r w:rsidR="00761CE5">
              <w:rPr>
                <w:color w:val="0070C0"/>
                <w:sz w:val="20"/>
                <w:lang w:eastAsia="zh-CN"/>
              </w:rPr>
              <w:t>1</w:t>
            </w:r>
            <w:r w:rsidR="00761CE5" w:rsidRPr="0095478B">
              <w:rPr>
                <w:color w:val="0070C0"/>
                <w:sz w:val="20"/>
                <w:lang w:eastAsia="zh-CN"/>
              </w:rPr>
              <w:t xml:space="preserve">, </w:t>
            </w:r>
            <w:r w:rsidR="00761CE5">
              <w:rPr>
                <w:color w:val="0070C0"/>
                <w:sz w:val="20"/>
                <w:lang w:eastAsia="zh-CN"/>
              </w:rPr>
              <w:lastRenderedPageBreak/>
              <w:t>2</w:t>
            </w:r>
            <w:r w:rsidR="00761CE5" w:rsidRPr="0095478B">
              <w:rPr>
                <w:color w:val="0070C0"/>
                <w:sz w:val="20"/>
                <w:lang w:eastAsia="zh-CN"/>
              </w:rPr>
              <w:t xml:space="preserve">, </w:t>
            </w:r>
            <w:r w:rsidR="00761CE5">
              <w:rPr>
                <w:color w:val="0070C0"/>
                <w:sz w:val="20"/>
                <w:lang w:eastAsia="zh-CN"/>
              </w:rPr>
              <w:t>…, 64, 128</w:t>
            </w:r>
            <w:r w:rsidR="00761CE5" w:rsidRPr="0095478B">
              <w:rPr>
                <w:color w:val="0070C0"/>
                <w:sz w:val="20"/>
                <w:lang w:eastAsia="zh-CN"/>
              </w:rPr>
              <w:t>}</w:t>
            </w:r>
          </w:p>
        </w:tc>
        <w:tc>
          <w:tcPr>
            <w:tcW w:w="2849" w:type="dxa"/>
          </w:tcPr>
          <w:p w14:paraId="0F7271D5" w14:textId="38146179" w:rsidR="00D94A1B" w:rsidRPr="0095478B" w:rsidRDefault="00387205" w:rsidP="00D94A1B">
            <w:pPr>
              <w:rPr>
                <w:color w:val="0070C0"/>
                <w:sz w:val="20"/>
                <w:lang w:eastAsia="zh-CN"/>
              </w:rPr>
            </w:pPr>
            <w:r w:rsidRPr="0095478B">
              <w:rPr>
                <w:color w:val="0070C0"/>
                <w:sz w:val="20"/>
                <w:lang w:eastAsia="zh-CN"/>
              </w:rPr>
              <w:lastRenderedPageBreak/>
              <w:t>PEI -&gt; 4 PFs</w:t>
            </w:r>
          </w:p>
          <w:p w14:paraId="3AA62068" w14:textId="1339C9DC" w:rsidR="00D94A1B" w:rsidRPr="0095478B" w:rsidRDefault="00D94A1B" w:rsidP="00C017E1">
            <w:pPr>
              <w:rPr>
                <w:color w:val="0070C0"/>
                <w:sz w:val="20"/>
                <w:lang w:eastAsia="zh-CN"/>
              </w:rPr>
            </w:pPr>
            <w:r w:rsidRPr="0095478B">
              <w:rPr>
                <w:color w:val="0070C0"/>
                <w:sz w:val="20"/>
                <w:lang w:eastAsia="zh-CN"/>
              </w:rPr>
              <w:t xml:space="preserve">i_pei </w:t>
            </w:r>
            <w:r w:rsidR="006318D3" w:rsidRPr="0095478B">
              <w:rPr>
                <w:color w:val="0070C0"/>
                <w:sz w:val="20"/>
                <w:lang w:eastAsia="zh-CN"/>
              </w:rPr>
              <w:t xml:space="preserve">= floor(UE_ID/4) mod </w:t>
            </w:r>
            <w:r w:rsidR="006318D3" w:rsidRPr="0095478B">
              <w:rPr>
                <w:color w:val="0070C0"/>
                <w:sz w:val="20"/>
                <w:lang w:eastAsia="zh-CN"/>
              </w:rPr>
              <w:lastRenderedPageBreak/>
              <w:t>{</w:t>
            </w:r>
            <w:r w:rsidR="00C017E1">
              <w:rPr>
                <w:color w:val="0070C0"/>
                <w:sz w:val="20"/>
                <w:lang w:eastAsia="zh-CN"/>
              </w:rPr>
              <w:t>1</w:t>
            </w:r>
            <w:r w:rsidR="006318D3" w:rsidRPr="0095478B">
              <w:rPr>
                <w:color w:val="0070C0"/>
                <w:sz w:val="20"/>
                <w:lang w:eastAsia="zh-CN"/>
              </w:rPr>
              <w:t xml:space="preserve">, </w:t>
            </w:r>
            <w:r w:rsidR="00C017E1">
              <w:rPr>
                <w:color w:val="0070C0"/>
                <w:sz w:val="20"/>
                <w:lang w:eastAsia="zh-CN"/>
              </w:rPr>
              <w:t>…, 32, 64</w:t>
            </w:r>
            <w:r w:rsidR="006318D3" w:rsidRPr="0095478B">
              <w:rPr>
                <w:color w:val="0070C0"/>
                <w:sz w:val="20"/>
                <w:lang w:eastAsia="zh-CN"/>
              </w:rPr>
              <w:t>}</w:t>
            </w:r>
          </w:p>
        </w:tc>
      </w:tr>
      <w:tr w:rsidR="00387205" w:rsidRPr="0095478B" w14:paraId="6C6DBCEB" w14:textId="77777777" w:rsidTr="00516BC0">
        <w:trPr>
          <w:trHeight w:val="350"/>
        </w:trPr>
        <w:tc>
          <w:tcPr>
            <w:tcW w:w="846" w:type="dxa"/>
          </w:tcPr>
          <w:p w14:paraId="3EDF99FC" w14:textId="77777777" w:rsidR="00387205" w:rsidRPr="0095478B" w:rsidRDefault="00387205" w:rsidP="000A6F0A">
            <w:pPr>
              <w:rPr>
                <w:sz w:val="20"/>
              </w:rPr>
            </w:pPr>
            <w:r w:rsidRPr="0095478B">
              <w:rPr>
                <w:sz w:val="20"/>
                <w:lang w:eastAsia="zh-CN"/>
              </w:rPr>
              <w:lastRenderedPageBreak/>
              <w:t>Ns=2</w:t>
            </w:r>
          </w:p>
        </w:tc>
        <w:tc>
          <w:tcPr>
            <w:tcW w:w="2848" w:type="dxa"/>
          </w:tcPr>
          <w:p w14:paraId="2D543FA3" w14:textId="77777777" w:rsidR="00387205" w:rsidRPr="0095478B" w:rsidRDefault="00387205" w:rsidP="000A6F0A">
            <w:pPr>
              <w:rPr>
                <w:color w:val="00B050"/>
                <w:sz w:val="20"/>
                <w:lang w:eastAsia="zh-CN"/>
              </w:rPr>
            </w:pPr>
            <w:r w:rsidRPr="0095478B">
              <w:rPr>
                <w:color w:val="00B050"/>
                <w:sz w:val="20"/>
                <w:lang w:eastAsia="zh-CN"/>
              </w:rPr>
              <w:t>PEI -&gt; 1/2 PF</w:t>
            </w:r>
          </w:p>
          <w:p w14:paraId="23233D07" w14:textId="600EDA42" w:rsidR="00640071" w:rsidRPr="0095478B" w:rsidRDefault="00D81050" w:rsidP="00640071">
            <w:pPr>
              <w:rPr>
                <w:color w:val="00B050"/>
                <w:sz w:val="20"/>
              </w:rPr>
            </w:pPr>
            <w:r w:rsidRPr="0095478B">
              <w:rPr>
                <w:color w:val="00B050"/>
                <w:sz w:val="20"/>
                <w:lang w:eastAsia="zh-CN"/>
              </w:rPr>
              <w:t xml:space="preserve">i_pf = UE_ID mod </w:t>
            </w:r>
            <w:r w:rsidR="00CA198C" w:rsidRPr="0095478B">
              <w:rPr>
                <w:color w:val="00B050"/>
                <w:sz w:val="20"/>
                <w:lang w:eastAsia="zh-CN"/>
              </w:rPr>
              <w:t>{</w:t>
            </w:r>
            <w:r w:rsidR="00CA198C">
              <w:rPr>
                <w:color w:val="00B050"/>
                <w:sz w:val="20"/>
                <w:lang w:eastAsia="zh-CN"/>
              </w:rPr>
              <w:t>2, 4, …, 128, 256</w:t>
            </w:r>
            <w:r w:rsidR="00CA198C" w:rsidRPr="0095478B">
              <w:rPr>
                <w:color w:val="00B050"/>
                <w:sz w:val="20"/>
                <w:lang w:eastAsia="zh-CN"/>
              </w:rPr>
              <w:t>}</w:t>
            </w:r>
          </w:p>
        </w:tc>
        <w:tc>
          <w:tcPr>
            <w:tcW w:w="2848" w:type="dxa"/>
          </w:tcPr>
          <w:p w14:paraId="60FFEE62" w14:textId="77777777" w:rsidR="00387205" w:rsidRPr="0095478B" w:rsidRDefault="00387205" w:rsidP="000A6F0A">
            <w:pPr>
              <w:rPr>
                <w:color w:val="00B050"/>
                <w:sz w:val="20"/>
                <w:lang w:eastAsia="zh-CN"/>
              </w:rPr>
            </w:pPr>
            <w:r w:rsidRPr="0095478B">
              <w:rPr>
                <w:color w:val="00B050"/>
                <w:sz w:val="20"/>
                <w:lang w:eastAsia="zh-CN"/>
              </w:rPr>
              <w:t>PEI -&gt; 1 PF</w:t>
            </w:r>
          </w:p>
          <w:p w14:paraId="19E8FF46" w14:textId="07FBAFD2" w:rsidR="00CE4D43" w:rsidRPr="0095478B" w:rsidRDefault="00D81050" w:rsidP="000A6F0A">
            <w:pPr>
              <w:rPr>
                <w:color w:val="00B050"/>
                <w:sz w:val="20"/>
              </w:rPr>
            </w:pPr>
            <w:r w:rsidRPr="0095478B">
              <w:rPr>
                <w:color w:val="00B050"/>
                <w:sz w:val="20"/>
                <w:lang w:eastAsia="zh-CN"/>
              </w:rPr>
              <w:t xml:space="preserve">i_pf = UE_ID mod </w:t>
            </w:r>
            <w:r w:rsidR="00761CE5" w:rsidRPr="0095478B">
              <w:rPr>
                <w:color w:val="00B050"/>
                <w:sz w:val="20"/>
                <w:lang w:eastAsia="zh-CN"/>
              </w:rPr>
              <w:t>{</w:t>
            </w:r>
            <w:r w:rsidR="00761CE5">
              <w:rPr>
                <w:color w:val="00B050"/>
                <w:sz w:val="20"/>
                <w:lang w:eastAsia="zh-CN"/>
              </w:rPr>
              <w:t>2, 4, …, 128, 256</w:t>
            </w:r>
            <w:r w:rsidR="00761CE5" w:rsidRPr="0095478B">
              <w:rPr>
                <w:color w:val="00B050"/>
                <w:sz w:val="20"/>
                <w:lang w:eastAsia="zh-CN"/>
              </w:rPr>
              <w:t>}</w:t>
            </w:r>
          </w:p>
        </w:tc>
        <w:tc>
          <w:tcPr>
            <w:tcW w:w="2849" w:type="dxa"/>
          </w:tcPr>
          <w:p w14:paraId="61442A7D" w14:textId="77777777" w:rsidR="00387205" w:rsidRPr="0095478B" w:rsidRDefault="00387205" w:rsidP="000A6F0A">
            <w:pPr>
              <w:rPr>
                <w:color w:val="0070C0"/>
                <w:sz w:val="20"/>
                <w:lang w:eastAsia="zh-CN"/>
              </w:rPr>
            </w:pPr>
            <w:r w:rsidRPr="0095478B">
              <w:rPr>
                <w:color w:val="0070C0"/>
                <w:sz w:val="20"/>
                <w:lang w:eastAsia="zh-CN"/>
              </w:rPr>
              <w:t>PEI -&gt; 2 PFs</w:t>
            </w:r>
          </w:p>
          <w:p w14:paraId="05280C55" w14:textId="679C1A3C" w:rsidR="00A3581B" w:rsidRPr="0095478B" w:rsidRDefault="00C017E1" w:rsidP="00A3581B">
            <w:pPr>
              <w:rPr>
                <w:color w:val="0070C0"/>
                <w:sz w:val="20"/>
              </w:rPr>
            </w:pPr>
            <w:r w:rsidRPr="0095478B">
              <w:rPr>
                <w:color w:val="0070C0"/>
                <w:sz w:val="20"/>
                <w:lang w:eastAsia="zh-CN"/>
              </w:rPr>
              <w:t>i_pei = floor(UE_ID/2) mod {</w:t>
            </w:r>
            <w:r>
              <w:rPr>
                <w:color w:val="0070C0"/>
                <w:sz w:val="20"/>
                <w:lang w:eastAsia="zh-CN"/>
              </w:rPr>
              <w:t>1</w:t>
            </w:r>
            <w:r w:rsidRPr="0095478B">
              <w:rPr>
                <w:color w:val="0070C0"/>
                <w:sz w:val="20"/>
                <w:lang w:eastAsia="zh-CN"/>
              </w:rPr>
              <w:t xml:space="preserve">, </w:t>
            </w:r>
            <w:r>
              <w:rPr>
                <w:color w:val="0070C0"/>
                <w:sz w:val="20"/>
                <w:lang w:eastAsia="zh-CN"/>
              </w:rPr>
              <w:t>2</w:t>
            </w:r>
            <w:r w:rsidRPr="0095478B">
              <w:rPr>
                <w:color w:val="0070C0"/>
                <w:sz w:val="20"/>
                <w:lang w:eastAsia="zh-CN"/>
              </w:rPr>
              <w:t xml:space="preserve">, </w:t>
            </w:r>
            <w:r>
              <w:rPr>
                <w:color w:val="0070C0"/>
                <w:sz w:val="20"/>
                <w:lang w:eastAsia="zh-CN"/>
              </w:rPr>
              <w:t>…, 64, 128</w:t>
            </w:r>
            <w:r w:rsidRPr="0095478B">
              <w:rPr>
                <w:color w:val="0070C0"/>
                <w:sz w:val="20"/>
                <w:lang w:eastAsia="zh-CN"/>
              </w:rPr>
              <w:t>}</w:t>
            </w:r>
          </w:p>
        </w:tc>
      </w:tr>
      <w:tr w:rsidR="00387205" w:rsidRPr="0095478B" w14:paraId="1D2A4D51" w14:textId="77777777" w:rsidTr="00516BC0">
        <w:trPr>
          <w:trHeight w:val="332"/>
        </w:trPr>
        <w:tc>
          <w:tcPr>
            <w:tcW w:w="846" w:type="dxa"/>
          </w:tcPr>
          <w:p w14:paraId="48F56B5F" w14:textId="77777777" w:rsidR="00387205" w:rsidRPr="0095478B" w:rsidRDefault="00387205" w:rsidP="000A6F0A">
            <w:pPr>
              <w:rPr>
                <w:sz w:val="20"/>
                <w:lang w:eastAsia="zh-CN"/>
              </w:rPr>
            </w:pPr>
            <w:r w:rsidRPr="0095478B">
              <w:rPr>
                <w:rFonts w:hint="eastAsia"/>
                <w:sz w:val="20"/>
                <w:lang w:eastAsia="zh-CN"/>
              </w:rPr>
              <w:t>N</w:t>
            </w:r>
            <w:r w:rsidRPr="0095478B">
              <w:rPr>
                <w:sz w:val="20"/>
                <w:lang w:eastAsia="zh-CN"/>
              </w:rPr>
              <w:t>s=4</w:t>
            </w:r>
          </w:p>
        </w:tc>
        <w:tc>
          <w:tcPr>
            <w:tcW w:w="2848" w:type="dxa"/>
          </w:tcPr>
          <w:p w14:paraId="73A61976" w14:textId="77777777" w:rsidR="00387205" w:rsidRPr="0095478B" w:rsidRDefault="00387205" w:rsidP="000A6F0A">
            <w:pPr>
              <w:rPr>
                <w:color w:val="00B050"/>
                <w:sz w:val="20"/>
                <w:lang w:eastAsia="zh-CN"/>
              </w:rPr>
            </w:pPr>
            <w:r w:rsidRPr="0095478B">
              <w:rPr>
                <w:color w:val="00B050"/>
                <w:sz w:val="20"/>
                <w:lang w:eastAsia="zh-CN"/>
              </w:rPr>
              <w:t>PEI -&gt; 1/4 PF</w:t>
            </w:r>
          </w:p>
          <w:p w14:paraId="0A24F9DA" w14:textId="6030FBE2" w:rsidR="00CE4D43" w:rsidRPr="0095478B" w:rsidRDefault="00D81050" w:rsidP="000A6F0A">
            <w:pPr>
              <w:rPr>
                <w:color w:val="00B050"/>
                <w:sz w:val="20"/>
              </w:rPr>
            </w:pPr>
            <w:r w:rsidRPr="0095478B">
              <w:rPr>
                <w:color w:val="00B050"/>
                <w:sz w:val="20"/>
                <w:lang w:eastAsia="zh-CN"/>
              </w:rPr>
              <w:t xml:space="preserve">i_pf = UE_ID mod </w:t>
            </w:r>
            <w:r w:rsidR="00CA198C" w:rsidRPr="0095478B">
              <w:rPr>
                <w:color w:val="00B050"/>
                <w:sz w:val="20"/>
                <w:lang w:eastAsia="zh-CN"/>
              </w:rPr>
              <w:t>{</w:t>
            </w:r>
            <w:r w:rsidR="00CA198C">
              <w:rPr>
                <w:color w:val="00B050"/>
                <w:sz w:val="20"/>
                <w:lang w:eastAsia="zh-CN"/>
              </w:rPr>
              <w:t>2, 4, …, 128, 256</w:t>
            </w:r>
            <w:r w:rsidR="00CA198C" w:rsidRPr="0095478B">
              <w:rPr>
                <w:color w:val="00B050"/>
                <w:sz w:val="20"/>
                <w:lang w:eastAsia="zh-CN"/>
              </w:rPr>
              <w:t>}</w:t>
            </w:r>
          </w:p>
        </w:tc>
        <w:tc>
          <w:tcPr>
            <w:tcW w:w="2848" w:type="dxa"/>
          </w:tcPr>
          <w:p w14:paraId="27F9D154" w14:textId="77777777" w:rsidR="00387205" w:rsidRPr="0095478B" w:rsidRDefault="00387205" w:rsidP="000A6F0A">
            <w:pPr>
              <w:rPr>
                <w:color w:val="00B050"/>
                <w:sz w:val="20"/>
                <w:lang w:eastAsia="zh-CN"/>
              </w:rPr>
            </w:pPr>
            <w:r w:rsidRPr="0095478B">
              <w:rPr>
                <w:color w:val="00B050"/>
                <w:sz w:val="20"/>
                <w:lang w:eastAsia="zh-CN"/>
              </w:rPr>
              <w:t>PEI -&gt; 1/2 PF</w:t>
            </w:r>
          </w:p>
          <w:p w14:paraId="4791C79C" w14:textId="2FBA679E" w:rsidR="00CE4D43" w:rsidRPr="0095478B" w:rsidRDefault="00D81050" w:rsidP="000A6F0A">
            <w:pPr>
              <w:rPr>
                <w:color w:val="00B050"/>
                <w:sz w:val="20"/>
              </w:rPr>
            </w:pPr>
            <w:r w:rsidRPr="0095478B">
              <w:rPr>
                <w:color w:val="00B050"/>
                <w:sz w:val="20"/>
                <w:lang w:eastAsia="zh-CN"/>
              </w:rPr>
              <w:t xml:space="preserve">i_pf = UE_ID mod </w:t>
            </w:r>
            <w:r w:rsidR="00761CE5" w:rsidRPr="0095478B">
              <w:rPr>
                <w:color w:val="00B050"/>
                <w:sz w:val="20"/>
                <w:lang w:eastAsia="zh-CN"/>
              </w:rPr>
              <w:t>{</w:t>
            </w:r>
            <w:r w:rsidR="00761CE5">
              <w:rPr>
                <w:color w:val="00B050"/>
                <w:sz w:val="20"/>
                <w:lang w:eastAsia="zh-CN"/>
              </w:rPr>
              <w:t>2, 4, …, 128, 256</w:t>
            </w:r>
            <w:r w:rsidR="00761CE5" w:rsidRPr="0095478B">
              <w:rPr>
                <w:color w:val="00B050"/>
                <w:sz w:val="20"/>
                <w:lang w:eastAsia="zh-CN"/>
              </w:rPr>
              <w:t>}</w:t>
            </w:r>
          </w:p>
        </w:tc>
        <w:tc>
          <w:tcPr>
            <w:tcW w:w="2849" w:type="dxa"/>
          </w:tcPr>
          <w:p w14:paraId="6D01CBD2" w14:textId="77777777" w:rsidR="00387205" w:rsidRPr="0095478B" w:rsidRDefault="00387205" w:rsidP="000A6F0A">
            <w:pPr>
              <w:rPr>
                <w:color w:val="00B050"/>
                <w:sz w:val="20"/>
                <w:lang w:eastAsia="zh-CN"/>
              </w:rPr>
            </w:pPr>
            <w:r w:rsidRPr="0095478B">
              <w:rPr>
                <w:color w:val="00B050"/>
                <w:sz w:val="20"/>
                <w:lang w:eastAsia="zh-CN"/>
              </w:rPr>
              <w:t>PEI -&gt; 1 PFs</w:t>
            </w:r>
          </w:p>
          <w:p w14:paraId="1FA52287" w14:textId="4FD70D5B" w:rsidR="00CE4D43" w:rsidRPr="0095478B" w:rsidRDefault="00D81050" w:rsidP="000A6F0A">
            <w:pPr>
              <w:rPr>
                <w:color w:val="0070C0"/>
                <w:sz w:val="20"/>
              </w:rPr>
            </w:pPr>
            <w:r w:rsidRPr="0095478B">
              <w:rPr>
                <w:color w:val="00B050"/>
                <w:sz w:val="20"/>
                <w:lang w:eastAsia="zh-CN"/>
              </w:rPr>
              <w:t xml:space="preserve">i_pf = UE_ID mod </w:t>
            </w:r>
            <w:r w:rsidR="00761CE5" w:rsidRPr="0095478B">
              <w:rPr>
                <w:color w:val="00B050"/>
                <w:sz w:val="20"/>
                <w:lang w:eastAsia="zh-CN"/>
              </w:rPr>
              <w:t>{</w:t>
            </w:r>
            <w:r w:rsidR="00761CE5">
              <w:rPr>
                <w:color w:val="00B050"/>
                <w:sz w:val="20"/>
                <w:lang w:eastAsia="zh-CN"/>
              </w:rPr>
              <w:t>2, 4, …, 128, 256</w:t>
            </w:r>
            <w:r w:rsidR="00761CE5" w:rsidRPr="0095478B">
              <w:rPr>
                <w:color w:val="00B050"/>
                <w:sz w:val="20"/>
                <w:lang w:eastAsia="zh-CN"/>
              </w:rPr>
              <w:t>}</w:t>
            </w:r>
          </w:p>
        </w:tc>
      </w:tr>
    </w:tbl>
    <w:p w14:paraId="639BF558" w14:textId="2EE9020E" w:rsidR="00E911C8" w:rsidRDefault="00516BC0" w:rsidP="009330CF">
      <w:r>
        <w:t>Note: N</w:t>
      </w:r>
      <w:r w:rsidR="00CE4D43">
        <w:t xml:space="preserve"> </w:t>
      </w:r>
      <w:r>
        <w:t>=</w:t>
      </w:r>
      <w:r w:rsidR="00CE4D43">
        <w:t xml:space="preserve"> </w:t>
      </w:r>
      <w:r>
        <w:t>{</w:t>
      </w:r>
      <w:r w:rsidR="002512D3">
        <w:t xml:space="preserve">1/16, 1/8, 1/4, 1/2, </w:t>
      </w:r>
      <w:r>
        <w:t>1}</w:t>
      </w:r>
      <w:r w:rsidR="00CE4D43">
        <w:t>*T</w:t>
      </w:r>
      <w:r w:rsidR="002512D3">
        <w:t xml:space="preserve">, T </w:t>
      </w:r>
      <w:r>
        <w:t>=</w:t>
      </w:r>
      <w:r w:rsidR="002512D3">
        <w:t xml:space="preserve"> </w:t>
      </w:r>
      <w:r>
        <w:t>{</w:t>
      </w:r>
      <w:r w:rsidR="002512D3">
        <w:t>32, 64, 128, 256</w:t>
      </w:r>
      <w:r>
        <w:t>}</w:t>
      </w:r>
      <w:r w:rsidR="00CE4D43">
        <w:t xml:space="preserve">, </w:t>
      </w:r>
      <w:r w:rsidR="002512D3">
        <w:t>so</w:t>
      </w:r>
      <w:r w:rsidR="00CE4D43">
        <w:t xml:space="preserve"> </w:t>
      </w:r>
      <w:r w:rsidR="00C017E1">
        <w:t xml:space="preserve">the possible values for </w:t>
      </w:r>
      <w:r w:rsidR="00CE4D43">
        <w:t xml:space="preserve">N </w:t>
      </w:r>
      <w:r w:rsidR="00C017E1">
        <w:t>are</w:t>
      </w:r>
      <w:r w:rsidR="002512D3">
        <w:t xml:space="preserve"> {2, 4, …, 128, 256</w:t>
      </w:r>
      <w:r w:rsidR="00CE4D43">
        <w:t>}</w:t>
      </w:r>
      <w:r>
        <w:t>.</w:t>
      </w:r>
      <w:r w:rsidR="00761CE5">
        <w:t xml:space="preserve"> </w:t>
      </w:r>
      <w:r w:rsidR="00C017E1">
        <w:t>The possible values for N_pei are derived based on Tables in Appendix.</w:t>
      </w:r>
    </w:p>
    <w:p w14:paraId="775D0365" w14:textId="77777777" w:rsidR="006A1903" w:rsidRDefault="006A1903" w:rsidP="009330CF"/>
    <w:p w14:paraId="1BE9D67E" w14:textId="27CFB49A" w:rsidR="008E10F7" w:rsidRDefault="008E10F7" w:rsidP="008E10F7">
      <w:pPr>
        <w:pStyle w:val="Heading2"/>
        <w:rPr>
          <w:lang w:eastAsia="zh-CN"/>
        </w:rPr>
      </w:pPr>
      <w:r>
        <w:rPr>
          <w:lang w:eastAsia="zh-CN"/>
        </w:rPr>
        <w:t>Alt-2</w:t>
      </w:r>
    </w:p>
    <w:p w14:paraId="24B3AC68" w14:textId="37B35B57" w:rsidR="008E10F7" w:rsidRDefault="008E10F7" w:rsidP="009330CF">
      <w:r>
        <w:t>F</w:t>
      </w:r>
      <w:r>
        <w:rPr>
          <w:rFonts w:hint="eastAsia"/>
        </w:rPr>
        <w:t xml:space="preserve">or </w:t>
      </w:r>
      <w:r>
        <w:t xml:space="preserve">Alt-2, the intention could be to guarantee the sufficient </w:t>
      </w:r>
      <w:r w:rsidR="00843FBD">
        <w:t xml:space="preserve">number of </w:t>
      </w:r>
      <w:r>
        <w:t>SS burst(s) before the PO after PEI-O. However, the reference time and the time offset are not mentioned. We have no idea how to implement it, e.g.</w:t>
      </w:r>
      <w:r w:rsidR="00843FBD">
        <w:t xml:space="preserve"> whether the reference time is the starting of one SS burst before</w:t>
      </w:r>
      <w:r>
        <w:t xml:space="preserve"> </w:t>
      </w:r>
      <w:r w:rsidR="00843FBD">
        <w:t xml:space="preserve">PO </w:t>
      </w:r>
      <w:r>
        <w:t xml:space="preserve">or others. </w:t>
      </w:r>
    </w:p>
    <w:p w14:paraId="37228545" w14:textId="7137D892" w:rsidR="00671955" w:rsidRDefault="00622958" w:rsidP="009330CF">
      <w:r>
        <w:t xml:space="preserve">If the reference time is the starting of one SS burst before PO, how to define the SS burst? </w:t>
      </w:r>
    </w:p>
    <w:p w14:paraId="067C5CFE" w14:textId="77777777" w:rsidR="00671955" w:rsidRDefault="00622958" w:rsidP="00671955">
      <w:r>
        <w:t>In idle/inactive, the location of PF, PO and PEI are all calculated by UE according to UE_ID. It is hard for UE to calculate the location of the SS burst according to UE_ID.</w:t>
      </w:r>
      <w:r w:rsidR="00843FBD">
        <w:t xml:space="preserve"> </w:t>
      </w:r>
      <w:r w:rsidR="00671955">
        <w:t>There could be three options.</w:t>
      </w:r>
    </w:p>
    <w:p w14:paraId="5289F204" w14:textId="3CDECE45" w:rsidR="00671955" w:rsidRDefault="00671955" w:rsidP="009330CF">
      <w:pPr>
        <w:rPr>
          <w:lang w:eastAsia="zh-CN"/>
        </w:rPr>
      </w:pPr>
      <w:r>
        <w:rPr>
          <w:rFonts w:hint="eastAsia"/>
          <w:lang w:eastAsia="zh-CN"/>
        </w:rPr>
        <w:t>O</w:t>
      </w:r>
      <w:r>
        <w:rPr>
          <w:lang w:eastAsia="zh-CN"/>
        </w:rPr>
        <w:t xml:space="preserve">ption 1: Construct the relationship b/w the location of the SS burst and the PO. However, the location of the PO has frame-level </w:t>
      </w:r>
      <w:r w:rsidR="000C1547">
        <w:rPr>
          <w:lang w:eastAsia="zh-CN"/>
        </w:rPr>
        <w:t xml:space="preserve">(PF_offset) </w:t>
      </w:r>
      <w:r>
        <w:rPr>
          <w:lang w:eastAsia="zh-CN"/>
        </w:rPr>
        <w:t>and symbol-level offset</w:t>
      </w:r>
      <w:r w:rsidR="000C1547">
        <w:rPr>
          <w:lang w:eastAsia="zh-CN"/>
        </w:rPr>
        <w:t xml:space="preserve"> (list of “firstPDCCH…PO”)</w:t>
      </w:r>
      <w:r>
        <w:rPr>
          <w:lang w:eastAsia="zh-CN"/>
        </w:rPr>
        <w:t>, and the location of the SS burst is zero offset, and thus the relationship is hard to be constructed</w:t>
      </w:r>
      <w:r w:rsidR="000C1547">
        <w:rPr>
          <w:lang w:eastAsia="zh-CN"/>
        </w:rPr>
        <w:t xml:space="preserve"> by the locations of the PO and the SS burst</w:t>
      </w:r>
      <w:r>
        <w:rPr>
          <w:lang w:eastAsia="zh-CN"/>
        </w:rPr>
        <w:t>.</w:t>
      </w:r>
    </w:p>
    <w:p w14:paraId="66CC2E14" w14:textId="140B71B3" w:rsidR="00622958" w:rsidRDefault="00671955" w:rsidP="009330CF">
      <w:r>
        <w:t>Option 2: D</w:t>
      </w:r>
      <w:r w:rsidR="00843FBD">
        <w:t>efine the location of the SS burst is the closest SS burst before the reference time in Alt-3.</w:t>
      </w:r>
      <w:r>
        <w:t xml:space="preserve"> It can be combined with Alt-3.</w:t>
      </w:r>
    </w:p>
    <w:p w14:paraId="303E9620" w14:textId="5D7732D3" w:rsidR="00843FBD" w:rsidRDefault="00671955" w:rsidP="009330CF">
      <w:r>
        <w:t>Option 3: P</w:t>
      </w:r>
      <w:r w:rsidR="00843FBD">
        <w:t>ut the restrictions for Alt-1 and Alt-</w:t>
      </w:r>
      <w:r w:rsidR="000C1547">
        <w:t>3</w:t>
      </w:r>
      <w:r w:rsidR="00843FBD">
        <w:t>, i.e. gNB should guarantee the sufficient number of SS burst(s) before the PO after PEI-O by the configurations.</w:t>
      </w:r>
      <w:r>
        <w:t xml:space="preserve"> It can be combined with Alt-1 or Alt-3.</w:t>
      </w:r>
    </w:p>
    <w:p w14:paraId="4A64812C" w14:textId="7685520A" w:rsidR="00B300B1" w:rsidRDefault="00671955" w:rsidP="009330CF">
      <w:r>
        <w:t>Therefore, we think Alt-2 can be combined with Alt-1 or Alt-3. Anyway</w:t>
      </w:r>
      <w:r w:rsidR="00843FBD">
        <w:t>, it can be further discussed in details.</w:t>
      </w:r>
    </w:p>
    <w:p w14:paraId="6248FA96" w14:textId="77777777" w:rsidR="00B300B1" w:rsidRDefault="00B300B1" w:rsidP="009330CF"/>
    <w:p w14:paraId="3CC7462E" w14:textId="345513C3" w:rsidR="00E911C8" w:rsidRDefault="008E10F7" w:rsidP="00E911C8">
      <w:pPr>
        <w:pStyle w:val="Heading2"/>
        <w:rPr>
          <w:lang w:eastAsia="zh-CN"/>
        </w:rPr>
      </w:pPr>
      <w:r>
        <w:rPr>
          <w:lang w:eastAsia="zh-CN"/>
        </w:rPr>
        <w:t>Alt-</w:t>
      </w:r>
      <w:r w:rsidR="00E911C8">
        <w:rPr>
          <w:lang w:eastAsia="zh-CN"/>
        </w:rPr>
        <w:t>3</w:t>
      </w:r>
    </w:p>
    <w:p w14:paraId="27DC4888" w14:textId="533AC2AA" w:rsidR="00355D76" w:rsidRDefault="007018AF" w:rsidP="009330CF">
      <w:r>
        <w:t>For Alt-3</w:t>
      </w:r>
      <w:r w:rsidR="008E10F7">
        <w:t>, it</w:t>
      </w:r>
      <w:r w:rsidR="00355D76">
        <w:t xml:space="preserve"> mean to use a reference time and a time offset like that defined for DCI format 2-6.</w:t>
      </w:r>
    </w:p>
    <w:tbl>
      <w:tblPr>
        <w:tblStyle w:val="TableGrid"/>
        <w:tblW w:w="0" w:type="auto"/>
        <w:tblLook w:val="04A0" w:firstRow="1" w:lastRow="0" w:firstColumn="1" w:lastColumn="0" w:noHBand="0" w:noVBand="1"/>
      </w:tblPr>
      <w:tblGrid>
        <w:gridCol w:w="9307"/>
      </w:tblGrid>
      <w:tr w:rsidR="00355D76" w14:paraId="7778F52C" w14:textId="77777777" w:rsidTr="00355D76">
        <w:tc>
          <w:tcPr>
            <w:tcW w:w="9307" w:type="dxa"/>
          </w:tcPr>
          <w:p w14:paraId="3F1A854F" w14:textId="7E5E95E2" w:rsidR="00355D76" w:rsidRPr="00355D76" w:rsidRDefault="00355D76" w:rsidP="00355D76">
            <w:pPr>
              <w:autoSpaceDE/>
              <w:autoSpaceDN/>
              <w:adjustRightInd/>
              <w:snapToGrid/>
              <w:spacing w:after="180"/>
              <w:ind w:left="568" w:hanging="284"/>
              <w:jc w:val="left"/>
              <w:rPr>
                <w:rFonts w:eastAsia="宋体"/>
                <w:sz w:val="20"/>
                <w:szCs w:val="20"/>
                <w:lang w:val="x-none"/>
              </w:rPr>
            </w:pPr>
            <w:r w:rsidRPr="00355D76">
              <w:rPr>
                <w:rFonts w:eastAsia="宋体"/>
                <w:sz w:val="20"/>
                <w:szCs w:val="20"/>
                <w:lang w:val="x-none"/>
              </w:rPr>
              <w:t xml:space="preserve">an offset by </w:t>
            </w:r>
            <w:r w:rsidRPr="00355D76">
              <w:rPr>
                <w:rFonts w:eastAsia="宋体"/>
                <w:i/>
                <w:sz w:val="20"/>
                <w:szCs w:val="20"/>
                <w:lang w:val="x-none"/>
              </w:rPr>
              <w:t>ps-Offset</w:t>
            </w:r>
            <w:r w:rsidRPr="00355D76">
              <w:rPr>
                <w:rFonts w:eastAsia="宋体"/>
                <w:sz w:val="20"/>
                <w:szCs w:val="20"/>
                <w:lang w:val="x-none"/>
              </w:rPr>
              <w:t xml:space="preserve"> indicating a time, where the UE starts monitoring PDCCH for detection of DCI format 2_6 according to the number of search space sets</w:t>
            </w:r>
            <w:r w:rsidRPr="00355D76">
              <w:rPr>
                <w:rFonts w:eastAsia="宋体"/>
                <w:sz w:val="20"/>
                <w:szCs w:val="20"/>
              </w:rPr>
              <w:t>,</w:t>
            </w:r>
            <w:r w:rsidRPr="00355D76">
              <w:rPr>
                <w:rFonts w:eastAsia="宋体"/>
                <w:sz w:val="20"/>
                <w:szCs w:val="20"/>
                <w:lang w:val="x-none"/>
              </w:rPr>
              <w:t xml:space="preserve"> prior to a slot where the </w:t>
            </w:r>
            <w:r w:rsidRPr="00355D76">
              <w:rPr>
                <w:rFonts w:eastAsia="宋体"/>
                <w:i/>
                <w:sz w:val="20"/>
                <w:szCs w:val="20"/>
                <w:lang w:val="x-none"/>
              </w:rPr>
              <w:t>drx-onDuarationTimer</w:t>
            </w:r>
            <w:r w:rsidRPr="00355D76">
              <w:rPr>
                <w:rFonts w:eastAsia="宋体"/>
                <w:sz w:val="20"/>
                <w:szCs w:val="20"/>
                <w:lang w:val="x-none"/>
              </w:rPr>
              <w:t xml:space="preserve"> would start on the </w:t>
            </w:r>
            <w:r w:rsidRPr="00355D76">
              <w:rPr>
                <w:rFonts w:eastAsia="宋体"/>
                <w:sz w:val="20"/>
                <w:szCs w:val="20"/>
                <w:lang w:val="x-none" w:eastAsia="zh-CN"/>
              </w:rPr>
              <w:t>PCell or on the SpCell</w:t>
            </w:r>
            <w:r w:rsidRPr="00355D76">
              <w:rPr>
                <w:rFonts w:eastAsia="宋体"/>
                <w:sz w:val="20"/>
                <w:szCs w:val="20"/>
                <w:lang w:val="x-none"/>
              </w:rPr>
              <w:t xml:space="preserve"> [11, TS 38.321]</w:t>
            </w:r>
          </w:p>
        </w:tc>
      </w:tr>
    </w:tbl>
    <w:p w14:paraId="310B1EF8" w14:textId="693AD89C" w:rsidR="00A5294C" w:rsidRDefault="00FC0C3C" w:rsidP="009330CF">
      <w:r>
        <w:t>p</w:t>
      </w:r>
      <w:r>
        <w:rPr>
          <w:rFonts w:hint="eastAsia"/>
        </w:rPr>
        <w:t>s-</w:t>
      </w:r>
      <w:r>
        <w:t>Offset has granularity of 0.125ms.</w:t>
      </w:r>
    </w:p>
    <w:tbl>
      <w:tblPr>
        <w:tblStyle w:val="TableGrid"/>
        <w:tblW w:w="0" w:type="auto"/>
        <w:tblLook w:val="04A0" w:firstRow="1" w:lastRow="0" w:firstColumn="1" w:lastColumn="0" w:noHBand="0" w:noVBand="1"/>
      </w:tblPr>
      <w:tblGrid>
        <w:gridCol w:w="9307"/>
      </w:tblGrid>
      <w:tr w:rsidR="00FC0C3C" w14:paraId="4E000B87" w14:textId="77777777" w:rsidTr="00FC0C3C">
        <w:tc>
          <w:tcPr>
            <w:tcW w:w="9307" w:type="dxa"/>
          </w:tcPr>
          <w:p w14:paraId="5D3275AA" w14:textId="77777777" w:rsidR="00FC0C3C" w:rsidRPr="00FC0C3C" w:rsidRDefault="00FC0C3C" w:rsidP="00FC0C3C">
            <w:pPr>
              <w:keepNext/>
              <w:keepLines/>
              <w:overflowPunct w:val="0"/>
              <w:snapToGrid/>
              <w:spacing w:after="0"/>
              <w:jc w:val="left"/>
              <w:textAlignment w:val="baseline"/>
              <w:rPr>
                <w:rFonts w:ascii="Arial" w:eastAsia="Times New Roman" w:hAnsi="Arial"/>
                <w:sz w:val="18"/>
                <w:lang w:val="en-GB" w:eastAsia="sv-SE"/>
              </w:rPr>
            </w:pPr>
            <w:r w:rsidRPr="00FC0C3C">
              <w:rPr>
                <w:rFonts w:ascii="Arial" w:eastAsia="Times New Roman" w:hAnsi="Arial"/>
                <w:b/>
                <w:i/>
                <w:sz w:val="18"/>
                <w:lang w:val="en-GB" w:eastAsia="sv-SE"/>
              </w:rPr>
              <w:t>ps-Offset</w:t>
            </w:r>
          </w:p>
          <w:p w14:paraId="6FF6113C" w14:textId="73D8E77A" w:rsidR="00FC0C3C" w:rsidRDefault="00FC0C3C" w:rsidP="00FC0C3C">
            <w:r w:rsidRPr="00FC0C3C">
              <w:rPr>
                <w:rFonts w:eastAsia="Times New Roman"/>
                <w:sz w:val="20"/>
                <w:lang w:val="en-GB" w:eastAsia="sv-SE"/>
              </w:rPr>
              <w:t xml:space="preserve">The start of the search-time of DCI format 2-6 with CRC scrambled by PS-RNTI relative to the start of the </w:t>
            </w:r>
            <w:r w:rsidRPr="00FC0C3C">
              <w:rPr>
                <w:rFonts w:eastAsia="Times New Roman"/>
                <w:i/>
                <w:sz w:val="20"/>
                <w:lang w:val="en-GB" w:eastAsia="sv-SE"/>
              </w:rPr>
              <w:t>drx-onDurationTimer</w:t>
            </w:r>
            <w:r w:rsidRPr="00FC0C3C">
              <w:rPr>
                <w:rFonts w:eastAsia="Times New Roman"/>
                <w:sz w:val="20"/>
                <w:lang w:val="en-GB" w:eastAsia="sv-SE"/>
              </w:rPr>
              <w:t xml:space="preserve"> of Long DRX (see TS 38.213 [13], clause 10.3). </w:t>
            </w:r>
            <w:r w:rsidRPr="00FC0C3C">
              <w:rPr>
                <w:rFonts w:eastAsia="Times New Roman"/>
                <w:sz w:val="20"/>
                <w:szCs w:val="20"/>
                <w:lang w:val="en-GB" w:eastAsia="en-GB"/>
              </w:rPr>
              <w:t>Value in multiples of 0.125ms (milliseconds). 1 corresponds to 0.125 ms, 2</w:t>
            </w:r>
            <w:r w:rsidRPr="00FC0C3C">
              <w:rPr>
                <w:rFonts w:eastAsia="Times New Roman"/>
                <w:i/>
                <w:sz w:val="20"/>
                <w:szCs w:val="20"/>
                <w:lang w:val="en-GB" w:eastAsia="en-GB"/>
              </w:rPr>
              <w:t xml:space="preserve"> </w:t>
            </w:r>
            <w:r w:rsidRPr="00FC0C3C">
              <w:rPr>
                <w:rFonts w:eastAsia="Times New Roman"/>
                <w:sz w:val="20"/>
                <w:szCs w:val="20"/>
                <w:lang w:val="en-GB" w:eastAsia="en-GB"/>
              </w:rPr>
              <w:t>corresponds to 0.25 ms, 3 corresponds to 0.375 ms and so on.</w:t>
            </w:r>
          </w:p>
        </w:tc>
      </w:tr>
    </w:tbl>
    <w:p w14:paraId="6B3A9B5B" w14:textId="208C2030" w:rsidR="00E911C8" w:rsidRDefault="00FC0C3C" w:rsidP="009330CF">
      <w:r>
        <w:t>D</w:t>
      </w:r>
      <w:r>
        <w:rPr>
          <w:rFonts w:hint="eastAsia"/>
        </w:rPr>
        <w:t xml:space="preserve">ifferent </w:t>
      </w:r>
      <w:r>
        <w:t>from Alt-1, th</w:t>
      </w:r>
      <w:r w:rsidR="00A57629">
        <w:t xml:space="preserve">ere is only one offset </w:t>
      </w:r>
      <w:r w:rsidR="000C1547">
        <w:t xml:space="preserve">(in time unit of ms or slot usually) </w:t>
      </w:r>
      <w:r w:rsidR="00A57629">
        <w:t>in Alt-</w:t>
      </w:r>
      <w:r>
        <w:t>3, so the flexibility is limited.</w:t>
      </w:r>
      <w:r w:rsidR="000C1547">
        <w:t xml:space="preserve"> It should be noted that Al-1 can provide the symbol-level offset for each PEI-O (multiple offset when there are multiple PEI-Os in a PF), with sacrifice of more semi-static signaling.</w:t>
      </w:r>
    </w:p>
    <w:p w14:paraId="6679FA9C" w14:textId="0F00B2F1" w:rsidR="00A446F3" w:rsidRDefault="008E19E6" w:rsidP="009330CF">
      <w:pPr>
        <w:rPr>
          <w:rFonts w:hint="eastAsia"/>
        </w:rPr>
      </w:pPr>
      <w:r>
        <w:t xml:space="preserve">In addition, </w:t>
      </w:r>
      <w:r>
        <w:rPr>
          <w:rFonts w:hint="eastAsia"/>
        </w:rPr>
        <w:t>i</w:t>
      </w:r>
      <w:r w:rsidR="000C1547">
        <w:rPr>
          <w:rFonts w:hint="eastAsia"/>
        </w:rPr>
        <w:t xml:space="preserve">t should be noted that </w:t>
      </w:r>
      <w:r w:rsidR="000C1547">
        <w:t>through the reference time,</w:t>
      </w:r>
      <w:r>
        <w:t xml:space="preserve"> both </w:t>
      </w:r>
      <w:r>
        <w:t>1 PEI indicating PO(s) in a PF</w:t>
      </w:r>
      <w:r>
        <w:t xml:space="preserve"> and across multiple PFs can be supported.</w:t>
      </w:r>
    </w:p>
    <w:p w14:paraId="11AFD382" w14:textId="77777777" w:rsidR="000C1547" w:rsidRDefault="000C1547" w:rsidP="009330CF"/>
    <w:p w14:paraId="2236980A" w14:textId="6F4927E4" w:rsidR="00E911C8" w:rsidRDefault="00E911C8" w:rsidP="00E911C8">
      <w:pPr>
        <w:pStyle w:val="Heading2"/>
        <w:rPr>
          <w:lang w:eastAsia="zh-CN"/>
        </w:rPr>
      </w:pPr>
      <w:r>
        <w:rPr>
          <w:lang w:eastAsia="zh-CN"/>
        </w:rPr>
        <w:t>Summary</w:t>
      </w:r>
    </w:p>
    <w:p w14:paraId="4DB951B1" w14:textId="7357FCD9" w:rsidR="00FC0C3C" w:rsidRDefault="00FC0C3C" w:rsidP="009330CF">
      <w:r>
        <w:t>We list the comparisons among Alt-1/2/3 as follows.</w:t>
      </w:r>
    </w:p>
    <w:p w14:paraId="118C0F77" w14:textId="751DA0D6" w:rsidR="00FC0C3C" w:rsidRPr="00567D8A" w:rsidRDefault="00FC0C3C" w:rsidP="00FC0C3C">
      <w:pPr>
        <w:jc w:val="center"/>
        <w:rPr>
          <w:b/>
        </w:rPr>
      </w:pPr>
      <w:r w:rsidRPr="00567D8A">
        <w:rPr>
          <w:b/>
        </w:rPr>
        <w:t xml:space="preserve">Table </w:t>
      </w:r>
      <w:r w:rsidR="00481E87">
        <w:rPr>
          <w:b/>
        </w:rPr>
        <w:t>3</w:t>
      </w:r>
      <w:r w:rsidRPr="00567D8A">
        <w:rPr>
          <w:b/>
        </w:rPr>
        <w:t>: The comparisons among Alt-1/2/3</w:t>
      </w:r>
    </w:p>
    <w:tbl>
      <w:tblPr>
        <w:tblStyle w:val="TableGrid"/>
        <w:tblW w:w="0" w:type="auto"/>
        <w:tblLook w:val="04A0" w:firstRow="1" w:lastRow="0" w:firstColumn="1" w:lastColumn="0" w:noHBand="0" w:noVBand="1"/>
      </w:tblPr>
      <w:tblGrid>
        <w:gridCol w:w="2326"/>
        <w:gridCol w:w="2327"/>
        <w:gridCol w:w="2327"/>
        <w:gridCol w:w="2327"/>
      </w:tblGrid>
      <w:tr w:rsidR="00FC0C3C" w:rsidRPr="0095478B" w14:paraId="61CBFA85" w14:textId="77777777" w:rsidTr="00FC0C3C">
        <w:tc>
          <w:tcPr>
            <w:tcW w:w="2326" w:type="dxa"/>
          </w:tcPr>
          <w:p w14:paraId="662CEC55" w14:textId="77777777" w:rsidR="00FC0C3C" w:rsidRPr="0095478B" w:rsidRDefault="00FC0C3C" w:rsidP="009330CF">
            <w:pPr>
              <w:rPr>
                <w:sz w:val="20"/>
              </w:rPr>
            </w:pPr>
          </w:p>
        </w:tc>
        <w:tc>
          <w:tcPr>
            <w:tcW w:w="2327" w:type="dxa"/>
          </w:tcPr>
          <w:p w14:paraId="647376AE" w14:textId="66EF7152" w:rsidR="00FC0C3C" w:rsidRPr="0095478B" w:rsidRDefault="00FC0C3C" w:rsidP="009330CF">
            <w:pPr>
              <w:rPr>
                <w:sz w:val="20"/>
              </w:rPr>
            </w:pPr>
            <w:r w:rsidRPr="0095478B">
              <w:rPr>
                <w:rFonts w:hint="eastAsia"/>
                <w:sz w:val="20"/>
              </w:rPr>
              <w:t>Alt-1</w:t>
            </w:r>
          </w:p>
        </w:tc>
        <w:tc>
          <w:tcPr>
            <w:tcW w:w="2327" w:type="dxa"/>
          </w:tcPr>
          <w:p w14:paraId="3C9CF071" w14:textId="2BCA2B59" w:rsidR="00FC0C3C" w:rsidRPr="0095478B" w:rsidRDefault="00FC0C3C" w:rsidP="009330CF">
            <w:pPr>
              <w:rPr>
                <w:sz w:val="20"/>
              </w:rPr>
            </w:pPr>
            <w:r w:rsidRPr="0095478B">
              <w:rPr>
                <w:rFonts w:hint="eastAsia"/>
                <w:sz w:val="20"/>
              </w:rPr>
              <w:t>Alt-2</w:t>
            </w:r>
          </w:p>
        </w:tc>
        <w:tc>
          <w:tcPr>
            <w:tcW w:w="2327" w:type="dxa"/>
          </w:tcPr>
          <w:p w14:paraId="6BC0E2DC" w14:textId="3950AB4A" w:rsidR="00FC0C3C" w:rsidRPr="0095478B" w:rsidRDefault="00FC0C3C" w:rsidP="009330CF">
            <w:pPr>
              <w:rPr>
                <w:sz w:val="20"/>
              </w:rPr>
            </w:pPr>
            <w:r w:rsidRPr="0095478B">
              <w:rPr>
                <w:rFonts w:hint="eastAsia"/>
                <w:sz w:val="20"/>
              </w:rPr>
              <w:t>Alt-3</w:t>
            </w:r>
          </w:p>
        </w:tc>
      </w:tr>
      <w:tr w:rsidR="00FC0C3C" w:rsidRPr="0095478B" w14:paraId="2083E91A" w14:textId="77777777" w:rsidTr="00FC0C3C">
        <w:tc>
          <w:tcPr>
            <w:tcW w:w="2326" w:type="dxa"/>
          </w:tcPr>
          <w:p w14:paraId="6956B008" w14:textId="35496D56" w:rsidR="00FC0C3C" w:rsidRPr="0095478B" w:rsidRDefault="00DF28DF" w:rsidP="009330CF">
            <w:pPr>
              <w:rPr>
                <w:sz w:val="20"/>
              </w:rPr>
            </w:pPr>
            <w:r w:rsidRPr="0095478B">
              <w:rPr>
                <w:rFonts w:hint="eastAsia"/>
                <w:sz w:val="20"/>
              </w:rPr>
              <w:t>Mechanism</w:t>
            </w:r>
          </w:p>
        </w:tc>
        <w:tc>
          <w:tcPr>
            <w:tcW w:w="2327" w:type="dxa"/>
          </w:tcPr>
          <w:p w14:paraId="55EDAB41" w14:textId="32555EB0" w:rsidR="00FC0C3C" w:rsidRPr="0095478B" w:rsidRDefault="00DF28DF" w:rsidP="009330CF">
            <w:pPr>
              <w:rPr>
                <w:sz w:val="20"/>
              </w:rPr>
            </w:pPr>
            <w:r w:rsidRPr="0095478B">
              <w:rPr>
                <w:sz w:val="20"/>
              </w:rPr>
              <w:t xml:space="preserve">Using </w:t>
            </w:r>
            <w:r w:rsidRPr="0095478B">
              <w:rPr>
                <w:rFonts w:hint="eastAsia"/>
                <w:sz w:val="20"/>
              </w:rPr>
              <w:t>PEI_offset</w:t>
            </w:r>
            <w:r w:rsidRPr="0095478B">
              <w:rPr>
                <w:sz w:val="20"/>
              </w:rPr>
              <w:t xml:space="preserve"> to d</w:t>
            </w:r>
            <w:r w:rsidR="005F699F" w:rsidRPr="0095478B">
              <w:rPr>
                <w:sz w:val="20"/>
              </w:rPr>
              <w:t>efine PEI-F</w:t>
            </w:r>
            <w:r w:rsidRPr="0095478B">
              <w:rPr>
                <w:sz w:val="20"/>
              </w:rPr>
              <w:t xml:space="preserve"> like PF;</w:t>
            </w:r>
          </w:p>
          <w:p w14:paraId="3DAC1C71" w14:textId="68DF3E4F" w:rsidR="00DF28DF" w:rsidRPr="0095478B" w:rsidRDefault="00DF28DF" w:rsidP="009330CF">
            <w:pPr>
              <w:rPr>
                <w:sz w:val="20"/>
              </w:rPr>
            </w:pPr>
            <w:r w:rsidRPr="0095478B">
              <w:rPr>
                <w:sz w:val="20"/>
              </w:rPr>
              <w:t>Using “firstPDCCH…</w:t>
            </w:r>
            <w:r w:rsidR="008E19E6">
              <w:rPr>
                <w:sz w:val="20"/>
              </w:rPr>
              <w:t>PEI</w:t>
            </w:r>
            <w:r w:rsidRPr="0095478B">
              <w:rPr>
                <w:sz w:val="20"/>
              </w:rPr>
              <w:t>” to defined the PEI-O-specific symbol-level offset</w:t>
            </w:r>
          </w:p>
        </w:tc>
        <w:tc>
          <w:tcPr>
            <w:tcW w:w="2327" w:type="dxa"/>
          </w:tcPr>
          <w:p w14:paraId="0ECBE65B" w14:textId="10DAA4CA" w:rsidR="00DF28DF" w:rsidRPr="0095478B" w:rsidRDefault="00DF28DF" w:rsidP="00DF28DF">
            <w:pPr>
              <w:rPr>
                <w:sz w:val="20"/>
              </w:rPr>
            </w:pPr>
            <w:r w:rsidRPr="0095478B">
              <w:rPr>
                <w:sz w:val="20"/>
              </w:rPr>
              <w:t>Prior to the L-th SS burst before PEI-O</w:t>
            </w:r>
          </w:p>
        </w:tc>
        <w:tc>
          <w:tcPr>
            <w:tcW w:w="2327" w:type="dxa"/>
          </w:tcPr>
          <w:p w14:paraId="3F50F997" w14:textId="53D84BBD" w:rsidR="00FC0C3C" w:rsidRPr="0095478B" w:rsidRDefault="00DF28DF" w:rsidP="009330CF">
            <w:pPr>
              <w:rPr>
                <w:sz w:val="20"/>
              </w:rPr>
            </w:pPr>
            <w:r w:rsidRPr="0095478B">
              <w:rPr>
                <w:rFonts w:hint="eastAsia"/>
                <w:sz w:val="20"/>
              </w:rPr>
              <w:t>Using a reference time and a time offset to define the location of PEI-O</w:t>
            </w:r>
          </w:p>
        </w:tc>
      </w:tr>
      <w:tr w:rsidR="00FC0C3C" w:rsidRPr="0095478B" w14:paraId="03A2FEEC" w14:textId="77777777" w:rsidTr="00FC0C3C">
        <w:tc>
          <w:tcPr>
            <w:tcW w:w="2326" w:type="dxa"/>
          </w:tcPr>
          <w:p w14:paraId="7F925CB7" w14:textId="6E5A9046" w:rsidR="00FC0C3C" w:rsidRPr="0095478B" w:rsidRDefault="00DF28DF" w:rsidP="009330CF">
            <w:pPr>
              <w:rPr>
                <w:sz w:val="20"/>
              </w:rPr>
            </w:pPr>
            <w:r w:rsidRPr="0095478B">
              <w:rPr>
                <w:rFonts w:hint="eastAsia"/>
                <w:sz w:val="20"/>
              </w:rPr>
              <w:t>Flexibility</w:t>
            </w:r>
          </w:p>
        </w:tc>
        <w:tc>
          <w:tcPr>
            <w:tcW w:w="2327" w:type="dxa"/>
          </w:tcPr>
          <w:p w14:paraId="2CFBC341" w14:textId="6559871A" w:rsidR="00FC0C3C" w:rsidRPr="0095478B" w:rsidRDefault="00DF28DF" w:rsidP="009330CF">
            <w:pPr>
              <w:rPr>
                <w:sz w:val="20"/>
              </w:rPr>
            </w:pPr>
            <w:r w:rsidRPr="0095478B">
              <w:rPr>
                <w:rFonts w:hint="eastAsia"/>
                <w:sz w:val="20"/>
              </w:rPr>
              <w:t>Full</w:t>
            </w:r>
          </w:p>
        </w:tc>
        <w:tc>
          <w:tcPr>
            <w:tcW w:w="2327" w:type="dxa"/>
          </w:tcPr>
          <w:p w14:paraId="517E684F" w14:textId="7A113486" w:rsidR="00FC0C3C" w:rsidRPr="0095478B" w:rsidRDefault="008A6C94" w:rsidP="009330CF">
            <w:pPr>
              <w:rPr>
                <w:sz w:val="20"/>
              </w:rPr>
            </w:pPr>
            <w:r w:rsidRPr="0095478B">
              <w:rPr>
                <w:rFonts w:hint="eastAsia"/>
                <w:sz w:val="20"/>
              </w:rPr>
              <w:t>TBD</w:t>
            </w:r>
          </w:p>
        </w:tc>
        <w:tc>
          <w:tcPr>
            <w:tcW w:w="2327" w:type="dxa"/>
          </w:tcPr>
          <w:p w14:paraId="7974746A" w14:textId="6DDE7F63" w:rsidR="00FC0C3C" w:rsidRPr="0095478B" w:rsidRDefault="00DF28DF" w:rsidP="009330CF">
            <w:pPr>
              <w:rPr>
                <w:sz w:val="20"/>
              </w:rPr>
            </w:pPr>
            <w:r w:rsidRPr="0095478B">
              <w:rPr>
                <w:rFonts w:hint="eastAsia"/>
                <w:sz w:val="20"/>
              </w:rPr>
              <w:t>Limited</w:t>
            </w:r>
          </w:p>
        </w:tc>
      </w:tr>
      <w:tr w:rsidR="00FC0C3C" w:rsidRPr="0095478B" w14:paraId="57007C98" w14:textId="77777777" w:rsidTr="00FC0C3C">
        <w:tc>
          <w:tcPr>
            <w:tcW w:w="2326" w:type="dxa"/>
          </w:tcPr>
          <w:p w14:paraId="1F1A5351" w14:textId="37313192" w:rsidR="00FC0C3C" w:rsidRPr="0095478B" w:rsidRDefault="00DF28DF" w:rsidP="009330CF">
            <w:pPr>
              <w:rPr>
                <w:sz w:val="20"/>
              </w:rPr>
            </w:pPr>
            <w:r w:rsidRPr="0095478B">
              <w:rPr>
                <w:sz w:val="20"/>
              </w:rPr>
              <w:t>Signaling overhead</w:t>
            </w:r>
          </w:p>
        </w:tc>
        <w:tc>
          <w:tcPr>
            <w:tcW w:w="2327" w:type="dxa"/>
          </w:tcPr>
          <w:p w14:paraId="4FFB0B03" w14:textId="7DA2C4F5" w:rsidR="00FC0C3C" w:rsidRPr="0095478B" w:rsidRDefault="00DF28DF" w:rsidP="009330CF">
            <w:pPr>
              <w:rPr>
                <w:sz w:val="20"/>
              </w:rPr>
            </w:pPr>
            <w:r w:rsidRPr="0095478B">
              <w:rPr>
                <w:rFonts w:hint="eastAsia"/>
                <w:sz w:val="20"/>
              </w:rPr>
              <w:t>Large</w:t>
            </w:r>
          </w:p>
        </w:tc>
        <w:tc>
          <w:tcPr>
            <w:tcW w:w="2327" w:type="dxa"/>
          </w:tcPr>
          <w:p w14:paraId="6CE261F5" w14:textId="19F535A4" w:rsidR="00FC0C3C" w:rsidRPr="0095478B" w:rsidRDefault="008A6C94" w:rsidP="009330CF">
            <w:pPr>
              <w:rPr>
                <w:sz w:val="20"/>
              </w:rPr>
            </w:pPr>
            <w:r w:rsidRPr="0095478B">
              <w:rPr>
                <w:rFonts w:hint="eastAsia"/>
                <w:sz w:val="20"/>
              </w:rPr>
              <w:t>TBD</w:t>
            </w:r>
          </w:p>
        </w:tc>
        <w:tc>
          <w:tcPr>
            <w:tcW w:w="2327" w:type="dxa"/>
          </w:tcPr>
          <w:p w14:paraId="43D4D51C" w14:textId="7E473263" w:rsidR="00FC0C3C" w:rsidRPr="0095478B" w:rsidRDefault="00DF28DF" w:rsidP="009330CF">
            <w:pPr>
              <w:rPr>
                <w:sz w:val="20"/>
              </w:rPr>
            </w:pPr>
            <w:r w:rsidRPr="0095478B">
              <w:rPr>
                <w:sz w:val="20"/>
              </w:rPr>
              <w:t>S</w:t>
            </w:r>
            <w:r w:rsidRPr="0095478B">
              <w:rPr>
                <w:rFonts w:hint="eastAsia"/>
                <w:sz w:val="20"/>
              </w:rPr>
              <w:t>mall</w:t>
            </w:r>
          </w:p>
        </w:tc>
      </w:tr>
      <w:tr w:rsidR="007018AF" w:rsidRPr="0095478B" w14:paraId="3F6123A0" w14:textId="77777777" w:rsidTr="00FC0C3C">
        <w:tc>
          <w:tcPr>
            <w:tcW w:w="2326" w:type="dxa"/>
          </w:tcPr>
          <w:p w14:paraId="2007214D" w14:textId="5A6E23EE" w:rsidR="007018AF" w:rsidRPr="0095478B" w:rsidRDefault="007018AF" w:rsidP="009330CF">
            <w:pPr>
              <w:rPr>
                <w:sz w:val="20"/>
              </w:rPr>
            </w:pPr>
            <w:r w:rsidRPr="0095478B">
              <w:rPr>
                <w:sz w:val="20"/>
              </w:rPr>
              <w:t>N</w:t>
            </w:r>
            <w:r w:rsidRPr="0095478B">
              <w:rPr>
                <w:rFonts w:hint="eastAsia"/>
                <w:sz w:val="20"/>
              </w:rPr>
              <w:t xml:space="preserve">ew </w:t>
            </w:r>
            <w:r w:rsidRPr="0095478B">
              <w:rPr>
                <w:sz w:val="20"/>
              </w:rPr>
              <w:t>parameter</w:t>
            </w:r>
          </w:p>
        </w:tc>
        <w:tc>
          <w:tcPr>
            <w:tcW w:w="2327" w:type="dxa"/>
          </w:tcPr>
          <w:p w14:paraId="4C9544B7" w14:textId="1E36EFBE" w:rsidR="007018AF" w:rsidRPr="0095478B" w:rsidRDefault="00FF6F94" w:rsidP="009330CF">
            <w:pPr>
              <w:rPr>
                <w:sz w:val="20"/>
              </w:rPr>
            </w:pPr>
            <w:r w:rsidRPr="0095478B">
              <w:rPr>
                <w:sz w:val="20"/>
              </w:rPr>
              <w:t xml:space="preserve">M, </w:t>
            </w:r>
            <w:r w:rsidR="007018AF" w:rsidRPr="0095478B">
              <w:rPr>
                <w:rFonts w:hint="eastAsia"/>
                <w:sz w:val="20"/>
              </w:rPr>
              <w:t xml:space="preserve">PEI_offset, </w:t>
            </w:r>
            <w:r w:rsidR="007018AF" w:rsidRPr="0095478B">
              <w:rPr>
                <w:sz w:val="20"/>
              </w:rPr>
              <w:t>“firstPDCCH…</w:t>
            </w:r>
            <w:r w:rsidRPr="0095478B">
              <w:rPr>
                <w:sz w:val="20"/>
              </w:rPr>
              <w:t>”</w:t>
            </w:r>
          </w:p>
        </w:tc>
        <w:tc>
          <w:tcPr>
            <w:tcW w:w="2327" w:type="dxa"/>
          </w:tcPr>
          <w:p w14:paraId="1579EDBC" w14:textId="42ADC95F" w:rsidR="007018AF" w:rsidRPr="0095478B" w:rsidRDefault="007018AF" w:rsidP="009330CF">
            <w:pPr>
              <w:rPr>
                <w:sz w:val="20"/>
              </w:rPr>
            </w:pPr>
            <w:r w:rsidRPr="0095478B">
              <w:rPr>
                <w:rFonts w:hint="eastAsia"/>
                <w:sz w:val="20"/>
              </w:rPr>
              <w:t>TBD</w:t>
            </w:r>
          </w:p>
        </w:tc>
        <w:tc>
          <w:tcPr>
            <w:tcW w:w="2327" w:type="dxa"/>
          </w:tcPr>
          <w:p w14:paraId="01A20331" w14:textId="766A5392" w:rsidR="007018AF" w:rsidRPr="0095478B" w:rsidRDefault="007018AF" w:rsidP="009330CF">
            <w:pPr>
              <w:rPr>
                <w:sz w:val="20"/>
              </w:rPr>
            </w:pPr>
            <w:r w:rsidRPr="0095478B">
              <w:rPr>
                <w:rFonts w:hint="eastAsia"/>
                <w:sz w:val="20"/>
              </w:rPr>
              <w:t>M</w:t>
            </w:r>
            <w:r w:rsidR="00FF6F94" w:rsidRPr="0095478B">
              <w:rPr>
                <w:sz w:val="20"/>
              </w:rPr>
              <w:t>, the time offset</w:t>
            </w:r>
          </w:p>
        </w:tc>
      </w:tr>
      <w:tr w:rsidR="00DF28DF" w:rsidRPr="0095478B" w14:paraId="4AFADB4D" w14:textId="77777777" w:rsidTr="00FC0C3C">
        <w:tc>
          <w:tcPr>
            <w:tcW w:w="2326" w:type="dxa"/>
          </w:tcPr>
          <w:p w14:paraId="64E8EC29" w14:textId="52BAFE7F" w:rsidR="00DF28DF" w:rsidRPr="0095478B" w:rsidRDefault="00DF28DF" w:rsidP="009330CF">
            <w:pPr>
              <w:rPr>
                <w:sz w:val="20"/>
              </w:rPr>
            </w:pPr>
            <w:r w:rsidRPr="0095478B">
              <w:rPr>
                <w:rFonts w:hint="eastAsia"/>
                <w:sz w:val="20"/>
              </w:rPr>
              <w:t>RAN2 involve</w:t>
            </w:r>
            <w:r w:rsidR="008A6C94" w:rsidRPr="0095478B">
              <w:rPr>
                <w:rFonts w:hint="eastAsia"/>
                <w:sz w:val="20"/>
              </w:rPr>
              <w:t>ment</w:t>
            </w:r>
          </w:p>
        </w:tc>
        <w:tc>
          <w:tcPr>
            <w:tcW w:w="2327" w:type="dxa"/>
          </w:tcPr>
          <w:p w14:paraId="56B8DC00" w14:textId="4AEE9D27" w:rsidR="00DF28DF" w:rsidRPr="0095478B" w:rsidRDefault="008A6C94" w:rsidP="009330CF">
            <w:pPr>
              <w:rPr>
                <w:sz w:val="20"/>
              </w:rPr>
            </w:pPr>
            <w:r w:rsidRPr="0095478B">
              <w:rPr>
                <w:rFonts w:hint="eastAsia"/>
                <w:sz w:val="20"/>
              </w:rPr>
              <w:t>More</w:t>
            </w:r>
            <w:r w:rsidRPr="0095478B">
              <w:rPr>
                <w:sz w:val="20"/>
              </w:rPr>
              <w:t xml:space="preserve"> due to parameters PEI_offset and “firstPDCCH…</w:t>
            </w:r>
            <w:r w:rsidR="008E19E6">
              <w:rPr>
                <w:sz w:val="20"/>
              </w:rPr>
              <w:t>PEI</w:t>
            </w:r>
            <w:r w:rsidRPr="0095478B">
              <w:rPr>
                <w:sz w:val="20"/>
              </w:rPr>
              <w:t>”</w:t>
            </w:r>
          </w:p>
        </w:tc>
        <w:tc>
          <w:tcPr>
            <w:tcW w:w="2327" w:type="dxa"/>
          </w:tcPr>
          <w:p w14:paraId="0CDCD68D" w14:textId="0A0E69B5" w:rsidR="00DF28DF" w:rsidRPr="0095478B" w:rsidRDefault="008A6C94" w:rsidP="008C3C12">
            <w:pPr>
              <w:rPr>
                <w:sz w:val="20"/>
              </w:rPr>
            </w:pPr>
            <w:r w:rsidRPr="0095478B">
              <w:rPr>
                <w:rFonts w:hint="eastAsia"/>
                <w:sz w:val="20"/>
              </w:rPr>
              <w:t>TBD</w:t>
            </w:r>
          </w:p>
        </w:tc>
        <w:tc>
          <w:tcPr>
            <w:tcW w:w="2327" w:type="dxa"/>
          </w:tcPr>
          <w:p w14:paraId="0F1F9DF1" w14:textId="17F0A5D1" w:rsidR="00DF28DF" w:rsidRPr="0095478B" w:rsidRDefault="008A6C94" w:rsidP="009330CF">
            <w:pPr>
              <w:rPr>
                <w:sz w:val="20"/>
              </w:rPr>
            </w:pPr>
            <w:r w:rsidRPr="0095478B">
              <w:rPr>
                <w:rFonts w:hint="eastAsia"/>
                <w:sz w:val="20"/>
              </w:rPr>
              <w:t>Less</w:t>
            </w:r>
          </w:p>
        </w:tc>
      </w:tr>
    </w:tbl>
    <w:p w14:paraId="39645472" w14:textId="54D4F9B3" w:rsidR="00825587" w:rsidRDefault="00D81050" w:rsidP="009330CF">
      <w:r>
        <w:t>From</w:t>
      </w:r>
      <w:r w:rsidR="008A6C94">
        <w:rPr>
          <w:rFonts w:hint="eastAsia"/>
        </w:rPr>
        <w:t xml:space="preserve"> </w:t>
      </w:r>
      <w:r w:rsidR="008A6C94">
        <w:t xml:space="preserve">above table, </w:t>
      </w:r>
      <w:r>
        <w:t>we think due to full flexibility Alt-1 may have larger power s</w:t>
      </w:r>
      <w:r w:rsidR="008E19E6">
        <w:t>aving gain, e.g. PEI-O is close</w:t>
      </w:r>
      <w:r>
        <w:t xml:space="preserve"> to SSB. Ther</w:t>
      </w:r>
      <w:r w:rsidR="00DE75D2">
        <w:t>efore, we slightly prefer Alt-1.</w:t>
      </w:r>
      <w:bookmarkStart w:id="0" w:name="_GoBack"/>
      <w:bookmarkEnd w:id="0"/>
    </w:p>
    <w:p w14:paraId="508411D6" w14:textId="20562348" w:rsidR="000E05EC" w:rsidRDefault="000E05EC" w:rsidP="009330CF">
      <w:pPr>
        <w:rPr>
          <w:b/>
          <w:i/>
        </w:rPr>
      </w:pPr>
      <w:r>
        <w:rPr>
          <w:b/>
          <w:i/>
        </w:rPr>
        <w:t xml:space="preserve">Proposal </w:t>
      </w:r>
      <w:r w:rsidR="00567D8A">
        <w:rPr>
          <w:b/>
          <w:i/>
        </w:rPr>
        <w:t>4</w:t>
      </w:r>
      <w:r>
        <w:rPr>
          <w:b/>
          <w:i/>
        </w:rPr>
        <w:t>: Support Alt-1</w:t>
      </w:r>
      <w:r w:rsidRPr="008A6C94">
        <w:rPr>
          <w:b/>
          <w:i/>
        </w:rPr>
        <w:t xml:space="preserve"> for determination of PEI-O location.</w:t>
      </w:r>
    </w:p>
    <w:p w14:paraId="24A477EF" w14:textId="0C29292F" w:rsidR="00D81050" w:rsidRDefault="00573B2F" w:rsidP="009330CF">
      <w:pPr>
        <w:rPr>
          <w:b/>
          <w:i/>
        </w:rPr>
      </w:pPr>
      <w:r>
        <w:rPr>
          <w:b/>
          <w:i/>
        </w:rPr>
        <w:t xml:space="preserve">Proposal </w:t>
      </w:r>
      <w:r w:rsidR="00567D8A">
        <w:rPr>
          <w:b/>
          <w:i/>
        </w:rPr>
        <w:t>5</w:t>
      </w:r>
      <w:r>
        <w:rPr>
          <w:b/>
          <w:i/>
        </w:rPr>
        <w:t>: If Alt-1</w:t>
      </w:r>
      <w:r w:rsidRPr="008A6C94">
        <w:rPr>
          <w:b/>
          <w:i/>
        </w:rPr>
        <w:t xml:space="preserve"> </w:t>
      </w:r>
      <w:r>
        <w:rPr>
          <w:b/>
          <w:i/>
        </w:rPr>
        <w:t>is supported, PEI-F can be determined by PEI_offset</w:t>
      </w:r>
      <w:r w:rsidR="007C3E6C">
        <w:rPr>
          <w:b/>
          <w:i/>
        </w:rPr>
        <w:t xml:space="preserve"> like PF</w:t>
      </w:r>
      <w:r>
        <w:rPr>
          <w:b/>
          <w:i/>
        </w:rPr>
        <w:t>, and the starting monitoring occasion of PEI-O can be determined by “firstPDCCH…”</w:t>
      </w:r>
      <w:r w:rsidR="007C3E6C">
        <w:rPr>
          <w:b/>
          <w:i/>
        </w:rPr>
        <w:t xml:space="preserve"> like PO</w:t>
      </w:r>
      <w:r w:rsidRPr="008A6C94">
        <w:rPr>
          <w:b/>
          <w:i/>
        </w:rPr>
        <w:t>.</w:t>
      </w:r>
    </w:p>
    <w:p w14:paraId="600FCF35" w14:textId="4B3CB65F" w:rsidR="00573B2F" w:rsidRDefault="000E05EC" w:rsidP="009330CF">
      <w:r>
        <w:rPr>
          <w:rFonts w:hint="eastAsia"/>
        </w:rPr>
        <w:t xml:space="preserve">No matter Alt-1/2/3, in our view, the number of PO(s) indicated by one PEI should be </w:t>
      </w:r>
      <w:r>
        <w:t>defined</w:t>
      </w:r>
      <w:r>
        <w:rPr>
          <w:rFonts w:hint="eastAsia"/>
        </w:rPr>
        <w:t xml:space="preserve">, i.e. </w:t>
      </w:r>
      <w:r>
        <w:t>M. Furthermore, it can be pre-defined or configured by gNB.</w:t>
      </w:r>
    </w:p>
    <w:p w14:paraId="2B5B5C43" w14:textId="5F67C962" w:rsidR="000E05EC" w:rsidRDefault="000E05EC" w:rsidP="000E05EC">
      <w:pPr>
        <w:rPr>
          <w:b/>
          <w:i/>
        </w:rPr>
      </w:pPr>
      <w:r>
        <w:rPr>
          <w:b/>
          <w:i/>
        </w:rPr>
        <w:t xml:space="preserve">Proposal </w:t>
      </w:r>
      <w:r w:rsidR="00567D8A">
        <w:rPr>
          <w:b/>
          <w:i/>
        </w:rPr>
        <w:t>6</w:t>
      </w:r>
      <w:r>
        <w:rPr>
          <w:b/>
          <w:i/>
        </w:rPr>
        <w:t>: The number of PO(s) indicated by one PEI should be defined</w:t>
      </w:r>
      <w:r w:rsidRPr="008A6C94">
        <w:rPr>
          <w:b/>
          <w:i/>
        </w:rPr>
        <w:t>.</w:t>
      </w:r>
    </w:p>
    <w:p w14:paraId="73B669FF" w14:textId="3E027398" w:rsidR="00573B2F" w:rsidRDefault="00573B2F" w:rsidP="009330CF"/>
    <w:p w14:paraId="1D09FE97" w14:textId="56F513B9" w:rsidR="008A6C94" w:rsidRDefault="008A6C94" w:rsidP="008A6C94">
      <w:pPr>
        <w:pStyle w:val="Heading1"/>
      </w:pPr>
      <w:r>
        <w:t>Search space</w:t>
      </w:r>
    </w:p>
    <w:p w14:paraId="7E7C4F6C" w14:textId="70733409" w:rsidR="008A6C94" w:rsidRDefault="008A6C94" w:rsidP="008A6C94">
      <w:r>
        <w:t>It was agreed in RAN1#106bis-</w:t>
      </w:r>
      <w:r w:rsidRPr="00E37CF0">
        <w:t>e [</w:t>
      </w:r>
      <w:r w:rsidR="00B27279" w:rsidRPr="00E37CF0">
        <w:t>2</w:t>
      </w:r>
      <w:r w:rsidRPr="00E37CF0">
        <w:t xml:space="preserve">] that </w:t>
      </w:r>
      <w:r w:rsidR="00FB0F11" w:rsidRPr="00E37CF0">
        <w:t>se</w:t>
      </w:r>
      <w:r w:rsidR="00FB0F11">
        <w:t xml:space="preserve">arch space for PEI can be </w:t>
      </w:r>
      <w:r w:rsidR="00BD200A">
        <w:t>a</w:t>
      </w:r>
      <w:r w:rsidR="00FB0F11">
        <w:t xml:space="preserve"> dedicated search space</w:t>
      </w:r>
      <w:r>
        <w:t>.</w:t>
      </w:r>
    </w:p>
    <w:tbl>
      <w:tblPr>
        <w:tblStyle w:val="TableGrid"/>
        <w:tblW w:w="0" w:type="auto"/>
        <w:tblLook w:val="04A0" w:firstRow="1" w:lastRow="0" w:firstColumn="1" w:lastColumn="0" w:noHBand="0" w:noVBand="1"/>
      </w:tblPr>
      <w:tblGrid>
        <w:gridCol w:w="9307"/>
      </w:tblGrid>
      <w:tr w:rsidR="008A6C94" w:rsidRPr="00FB0F11" w14:paraId="572A19E9" w14:textId="77777777" w:rsidTr="008A6C94">
        <w:tc>
          <w:tcPr>
            <w:tcW w:w="9307" w:type="dxa"/>
          </w:tcPr>
          <w:p w14:paraId="4DD5383A" w14:textId="77777777" w:rsidR="008A6C94" w:rsidRPr="008A6C94" w:rsidRDefault="008A6C94" w:rsidP="008A6C94">
            <w:pPr>
              <w:shd w:val="clear" w:color="auto" w:fill="FFFFFF"/>
              <w:autoSpaceDE/>
              <w:autoSpaceDN/>
              <w:adjustRightInd/>
              <w:snapToGrid/>
              <w:spacing w:after="0"/>
              <w:jc w:val="left"/>
              <w:rPr>
                <w:rFonts w:ascii="Microsoft YaHei UI" w:eastAsia="Microsoft YaHei UI" w:hAnsi="Microsoft YaHei UI" w:cs="宋体"/>
                <w:color w:val="000000"/>
                <w:sz w:val="20"/>
                <w:szCs w:val="24"/>
                <w:lang w:eastAsia="zh-CN"/>
              </w:rPr>
            </w:pPr>
            <w:r w:rsidRPr="008A6C94">
              <w:rPr>
                <w:rFonts w:eastAsia="Microsoft YaHei UI" w:hint="eastAsia"/>
                <w:color w:val="000000"/>
                <w:sz w:val="20"/>
                <w:szCs w:val="24"/>
                <w:shd w:val="clear" w:color="auto" w:fill="00FF00"/>
                <w:lang w:eastAsia="zh-CN"/>
              </w:rPr>
              <w:t>Agreement </w:t>
            </w:r>
          </w:p>
          <w:p w14:paraId="07DADE1E" w14:textId="77777777" w:rsidR="008A6C94" w:rsidRPr="008A6C94" w:rsidRDefault="008A6C94" w:rsidP="008A6C94">
            <w:pPr>
              <w:shd w:val="clear" w:color="auto" w:fill="FFFFFF"/>
              <w:autoSpaceDE/>
              <w:autoSpaceDN/>
              <w:adjustRightInd/>
              <w:snapToGrid/>
              <w:spacing w:after="0"/>
              <w:jc w:val="left"/>
              <w:rPr>
                <w:rFonts w:ascii="宋体" w:eastAsia="宋体" w:hAnsi="宋体" w:cs="宋体"/>
                <w:color w:val="000000"/>
                <w:sz w:val="20"/>
                <w:szCs w:val="24"/>
                <w:lang w:eastAsia="zh-CN"/>
              </w:rPr>
            </w:pPr>
            <w:r w:rsidRPr="008A6C94">
              <w:rPr>
                <w:rFonts w:eastAsia="宋体"/>
                <w:color w:val="000000"/>
                <w:sz w:val="20"/>
                <w:szCs w:val="24"/>
                <w:lang w:eastAsia="zh-CN"/>
              </w:rPr>
              <w:t>Support configuration of a dedicated search space (‘peiSearchSpace’) for PEI</w:t>
            </w:r>
          </w:p>
          <w:p w14:paraId="3A0E71A2" w14:textId="1DB0A540" w:rsidR="008A6C94" w:rsidRPr="00FB0F11" w:rsidRDefault="008A6C94" w:rsidP="008A6C94">
            <w:pPr>
              <w:shd w:val="clear" w:color="auto" w:fill="FFFFFF"/>
              <w:autoSpaceDE/>
              <w:autoSpaceDN/>
              <w:adjustRightInd/>
              <w:snapToGrid/>
              <w:spacing w:after="0"/>
              <w:ind w:left="720" w:hanging="360"/>
              <w:jc w:val="left"/>
              <w:rPr>
                <w:rFonts w:ascii="Calibri" w:eastAsia="宋体" w:hAnsi="Calibri" w:cs="Calibri"/>
                <w:color w:val="000000"/>
                <w:sz w:val="20"/>
                <w:lang w:eastAsia="zh-CN"/>
              </w:rPr>
            </w:pPr>
            <w:r w:rsidRPr="008A6C94">
              <w:rPr>
                <w:rFonts w:ascii="Symbol" w:eastAsia="宋体" w:hAnsi="Symbol" w:cs="Calibri"/>
                <w:color w:val="000000"/>
                <w:sz w:val="20"/>
                <w:lang w:eastAsia="zh-CN"/>
              </w:rPr>
              <w:t></w:t>
            </w:r>
            <w:r w:rsidRPr="008A6C94">
              <w:rPr>
                <w:rFonts w:eastAsia="宋体"/>
                <w:color w:val="000000"/>
                <w:sz w:val="20"/>
                <w:szCs w:val="14"/>
                <w:lang w:eastAsia="zh-CN"/>
              </w:rPr>
              <w:t>        </w:t>
            </w:r>
            <w:r w:rsidRPr="008A6C94">
              <w:rPr>
                <w:rFonts w:eastAsia="宋体"/>
                <w:color w:val="000000"/>
                <w:sz w:val="20"/>
                <w:lang w:eastAsia="zh-CN"/>
              </w:rPr>
              <w:t>FFS: Configuration details and whether and how to reuse legacy search space sets, including </w:t>
            </w:r>
            <w:r w:rsidRPr="008A6C94">
              <w:rPr>
                <w:rFonts w:eastAsia="宋体"/>
                <w:i/>
                <w:iCs/>
                <w:color w:val="000000"/>
                <w:sz w:val="20"/>
                <w:lang w:eastAsia="zh-CN"/>
              </w:rPr>
              <w:t>pagingSearchSpace</w:t>
            </w:r>
            <w:r w:rsidRPr="008A6C94">
              <w:rPr>
                <w:rFonts w:eastAsia="宋体"/>
                <w:color w:val="000000"/>
                <w:sz w:val="20"/>
                <w:lang w:eastAsia="zh-CN"/>
              </w:rPr>
              <w:t> and </w:t>
            </w:r>
            <w:r w:rsidRPr="008A6C94">
              <w:rPr>
                <w:rFonts w:eastAsia="宋体"/>
                <w:i/>
                <w:iCs/>
                <w:color w:val="000000"/>
                <w:sz w:val="20"/>
                <w:lang w:eastAsia="zh-CN"/>
              </w:rPr>
              <w:t>searchSpaceSetZero</w:t>
            </w:r>
          </w:p>
        </w:tc>
      </w:tr>
    </w:tbl>
    <w:p w14:paraId="1BFBBCA0" w14:textId="77777777" w:rsidR="00FF6F94" w:rsidRDefault="00FB0F11" w:rsidP="009330CF">
      <w:r>
        <w:t xml:space="preserve">We think the PEI should be placed immediately after an SS </w:t>
      </w:r>
      <w:r w:rsidR="000A6F0A">
        <w:t>burst, but in typical case (O=0)</w:t>
      </w:r>
      <w:r>
        <w:t xml:space="preserve"> search space zero </w:t>
      </w:r>
      <w:r w:rsidR="000A6F0A">
        <w:t>is at the beginning of slot before the QCLed SSB(s)</w:t>
      </w:r>
      <w:r>
        <w:t xml:space="preserve">. </w:t>
      </w:r>
      <w:r w:rsidR="00BD200A">
        <w:t>As exceptions</w:t>
      </w:r>
      <w:r w:rsidR="000A6F0A">
        <w:t>, when O&gt;0, search space ze</w:t>
      </w:r>
      <w:r w:rsidR="00FF6F94">
        <w:t>ro can be after the QCLed SSB(s), but it seems not the typical deployment</w:t>
      </w:r>
      <w:r w:rsidR="000A6F0A">
        <w:t xml:space="preserve">. </w:t>
      </w:r>
    </w:p>
    <w:p w14:paraId="63429863" w14:textId="32254354" w:rsidR="000A6F0A" w:rsidRDefault="000A6F0A" w:rsidP="009330CF">
      <w:r>
        <w:t>On the other hand, using search space zero has impact to PO location</w:t>
      </w:r>
      <w:r w:rsidR="008E19E6">
        <w:t xml:space="preserve">, since the “location” of search space zero is “fixed” relative to SSB (due to 1-to-1 mapping). </w:t>
      </w:r>
      <w:r w:rsidR="00DE75D2">
        <w:t>Maybe the PF_offset is not so meaningful.</w:t>
      </w:r>
    </w:p>
    <w:tbl>
      <w:tblPr>
        <w:tblStyle w:val="TableGrid"/>
        <w:tblW w:w="0" w:type="auto"/>
        <w:tblLook w:val="04A0" w:firstRow="1" w:lastRow="0" w:firstColumn="1" w:lastColumn="0" w:noHBand="0" w:noVBand="1"/>
      </w:tblPr>
      <w:tblGrid>
        <w:gridCol w:w="9307"/>
      </w:tblGrid>
      <w:tr w:rsidR="000A6F0A" w14:paraId="3C8122BA" w14:textId="77777777" w:rsidTr="000A6F0A">
        <w:tc>
          <w:tcPr>
            <w:tcW w:w="9307" w:type="dxa"/>
          </w:tcPr>
          <w:p w14:paraId="5FB84D7A" w14:textId="7DD16FE0" w:rsidR="000A6F0A" w:rsidRDefault="000A6F0A" w:rsidP="009330CF">
            <w:r w:rsidRPr="000A6F0A">
              <w:rPr>
                <w:rFonts w:eastAsia="宋体"/>
                <w:sz w:val="20"/>
                <w:szCs w:val="20"/>
                <w:lang w:val="en-GB" w:eastAsia="zh-CN"/>
              </w:rPr>
              <w:t xml:space="preserve">When </w:t>
            </w:r>
            <w:r w:rsidRPr="000A6F0A">
              <w:rPr>
                <w:rFonts w:eastAsia="宋体"/>
                <w:i/>
                <w:sz w:val="20"/>
                <w:szCs w:val="20"/>
                <w:lang w:val="en-GB" w:eastAsia="ja-JP"/>
              </w:rPr>
              <w:t>SearchSpaceId</w:t>
            </w:r>
            <w:r w:rsidRPr="000A6F0A">
              <w:rPr>
                <w:rFonts w:eastAsia="宋体"/>
                <w:sz w:val="20"/>
                <w:szCs w:val="20"/>
                <w:lang w:val="en-GB" w:eastAsia="ja-JP"/>
              </w:rPr>
              <w:t xml:space="preserve"> = 0</w:t>
            </w:r>
            <w:r w:rsidRPr="000A6F0A">
              <w:rPr>
                <w:rFonts w:eastAsia="宋体"/>
                <w:sz w:val="20"/>
                <w:szCs w:val="20"/>
                <w:lang w:val="en-GB" w:eastAsia="zh-CN"/>
              </w:rPr>
              <w:t xml:space="preserve"> is configured for </w:t>
            </w:r>
            <w:r w:rsidRPr="000A6F0A">
              <w:rPr>
                <w:rFonts w:eastAsia="宋体"/>
                <w:i/>
                <w:sz w:val="20"/>
                <w:szCs w:val="20"/>
                <w:lang w:val="en-GB" w:eastAsia="ja-JP"/>
              </w:rPr>
              <w:t>pagingSearchSpace</w:t>
            </w:r>
            <w:r w:rsidRPr="000A6F0A">
              <w:rPr>
                <w:rFonts w:eastAsia="宋体"/>
                <w:bCs/>
                <w:sz w:val="20"/>
                <w:szCs w:val="20"/>
                <w:lang w:val="en-GB" w:eastAsia="ja-JP"/>
              </w:rPr>
              <w:t xml:space="preserve">, Ns is either 1 or 2. For Ns = 1, there is only one PO which starts </w:t>
            </w:r>
            <w:r w:rsidRPr="000A6F0A">
              <w:rPr>
                <w:rFonts w:eastAsia="宋体"/>
                <w:bCs/>
                <w:sz w:val="20"/>
                <w:szCs w:val="20"/>
                <w:lang w:val="en-GB" w:eastAsia="ko-KR"/>
              </w:rPr>
              <w:t xml:space="preserve">from the first PDCCH monitoring occasion for paging </w:t>
            </w:r>
            <w:r w:rsidRPr="000A6F0A">
              <w:rPr>
                <w:rFonts w:eastAsia="宋体"/>
                <w:bCs/>
                <w:sz w:val="20"/>
                <w:szCs w:val="20"/>
                <w:lang w:val="en-GB" w:eastAsia="ja-JP"/>
              </w:rPr>
              <w:t>in the PF. For Ns = 2, PO is either in the first half frame (i_s = 0) or the second half frame (i_s = 1) of the PF.</w:t>
            </w:r>
          </w:p>
        </w:tc>
      </w:tr>
    </w:tbl>
    <w:p w14:paraId="61DDBE9B" w14:textId="10F81E61" w:rsidR="000A6F0A" w:rsidRDefault="00BD200A" w:rsidP="009330CF">
      <w:r>
        <w:t>If search s</w:t>
      </w:r>
      <w:r w:rsidR="00FF6F94">
        <w:t>pace zero is used for PEI</w:t>
      </w:r>
      <w:r w:rsidR="008E19E6">
        <w:t xml:space="preserve"> and</w:t>
      </w:r>
      <w:r>
        <w:t xml:space="preserve"> t</w:t>
      </w:r>
      <w:r>
        <w:rPr>
          <w:rFonts w:hint="eastAsia"/>
        </w:rPr>
        <w:t xml:space="preserve">he </w:t>
      </w:r>
      <w:r w:rsidR="008E19E6">
        <w:t>same</w:t>
      </w:r>
      <w:r>
        <w:t xml:space="preserve"> </w:t>
      </w:r>
      <w:r w:rsidR="008E19E6">
        <w:t>mechanism</w:t>
      </w:r>
      <w:r>
        <w:t xml:space="preserve"> </w:t>
      </w:r>
      <w:r w:rsidR="008E19E6">
        <w:t xml:space="preserve">is </w:t>
      </w:r>
      <w:r>
        <w:t>applied to PEI-O</w:t>
      </w:r>
      <w:r w:rsidR="008E19E6">
        <w:t>, there could be collision b/w PO and the corresponding PEI</w:t>
      </w:r>
      <w:r w:rsidR="00DE75D2">
        <w:t xml:space="preserve"> in a frame</w:t>
      </w:r>
      <w:r w:rsidR="008E19E6">
        <w:t>.</w:t>
      </w:r>
      <w:r w:rsidR="00DE75D2">
        <w:t xml:space="preserve"> In our view, search space zero used by RAR/paging can be regarded as “fallback” search space when the time domain resource for CSS is lack.</w:t>
      </w:r>
    </w:p>
    <w:p w14:paraId="193DE6FB" w14:textId="12FCA7D6" w:rsidR="00BD200A" w:rsidRDefault="00FB0F11" w:rsidP="009330CF">
      <w:r>
        <w:lastRenderedPageBreak/>
        <w:t xml:space="preserve">For paging search space, </w:t>
      </w:r>
      <w:r w:rsidR="00BD200A">
        <w:t>it is more flexible than search space zero due to SIB1 configuration.</w:t>
      </w:r>
    </w:p>
    <w:p w14:paraId="483AB8EA" w14:textId="7753698A" w:rsidR="00BD200A" w:rsidRDefault="00BD200A" w:rsidP="009330CF">
      <w:r>
        <w:t xml:space="preserve">As the commonality of search space zero and paging search space, they are both used </w:t>
      </w:r>
      <w:r w:rsidR="00FF6F94">
        <w:t>for scheduling data, so there are</w:t>
      </w:r>
      <w:r>
        <w:t xml:space="preserve"> symbols in between monitor occasions </w:t>
      </w:r>
      <w:r w:rsidR="00B27279">
        <w:t xml:space="preserve">reserved </w:t>
      </w:r>
      <w:r>
        <w:t>for scheduled data. However, this is not true for PEI search space.</w:t>
      </w:r>
    </w:p>
    <w:p w14:paraId="00A4671D" w14:textId="00A6BF19" w:rsidR="00BD200A" w:rsidRDefault="00BD200A" w:rsidP="009330CF">
      <w:r>
        <w:t>Therefore, we are reserved our viewpoint on supporting using search space zero</w:t>
      </w:r>
      <w:r w:rsidR="00FF6F94">
        <w:t xml:space="preserve"> or paging search space for PEI, </w:t>
      </w:r>
      <w:r w:rsidR="00B27279">
        <w:t>but</w:t>
      </w:r>
      <w:r w:rsidR="00FF6F94">
        <w:t xml:space="preserve"> we are open to discuss it.</w:t>
      </w:r>
    </w:p>
    <w:p w14:paraId="2BF5B3F1" w14:textId="77777777" w:rsidR="00FB0F11" w:rsidRDefault="00FB0F11" w:rsidP="009330CF"/>
    <w:p w14:paraId="0338BC4B" w14:textId="7AA429FF" w:rsidR="006459B5" w:rsidRDefault="006459B5" w:rsidP="006459B5">
      <w:pPr>
        <w:pStyle w:val="Heading1"/>
      </w:pPr>
      <w:bookmarkStart w:id="1" w:name="_Ref494215420"/>
      <w:r>
        <w:t>Conclusion</w:t>
      </w:r>
    </w:p>
    <w:p w14:paraId="06EC279B" w14:textId="43149B2D" w:rsidR="006459B5" w:rsidRDefault="00005932" w:rsidP="006459B5">
      <w:r>
        <w:t>In the contribution, w</w:t>
      </w:r>
      <w:r w:rsidR="006459B5">
        <w:t>e have the following proposals.</w:t>
      </w:r>
    </w:p>
    <w:p w14:paraId="16772963" w14:textId="77777777" w:rsidR="00567D8A" w:rsidRPr="004161F3" w:rsidRDefault="00567D8A" w:rsidP="00567D8A">
      <w:pPr>
        <w:rPr>
          <w:b/>
          <w:i/>
        </w:rPr>
      </w:pPr>
      <w:r w:rsidRPr="00567D8A">
        <w:rPr>
          <w:b/>
          <w:i/>
        </w:rPr>
        <w:t>Proposal 1: The maximum number of total bits for PEI PDCCH is 32.</w:t>
      </w:r>
    </w:p>
    <w:p w14:paraId="3CFE2598" w14:textId="77777777" w:rsidR="00567D8A" w:rsidRPr="004161F3" w:rsidRDefault="00567D8A" w:rsidP="00567D8A">
      <w:pPr>
        <w:rPr>
          <w:b/>
          <w:i/>
        </w:rPr>
      </w:pPr>
      <w:r w:rsidRPr="00567D8A">
        <w:rPr>
          <w:b/>
          <w:i/>
        </w:rPr>
        <w:t>Proposal 2: Prioritize one PEI indicating 1 or 2 or 4 PO(s) in a PF.</w:t>
      </w:r>
    </w:p>
    <w:p w14:paraId="62BC845C" w14:textId="77777777" w:rsidR="00567D8A" w:rsidRPr="004161F3" w:rsidRDefault="00567D8A" w:rsidP="00567D8A">
      <w:pPr>
        <w:rPr>
          <w:b/>
          <w:i/>
        </w:rPr>
      </w:pPr>
      <w:r w:rsidRPr="00567D8A">
        <w:rPr>
          <w:b/>
          <w:i/>
        </w:rPr>
        <w:t xml:space="preserve">Proposal </w:t>
      </w:r>
      <w:r>
        <w:rPr>
          <w:b/>
          <w:i/>
        </w:rPr>
        <w:t>3</w:t>
      </w:r>
      <w:r w:rsidRPr="00567D8A">
        <w:rPr>
          <w:b/>
          <w:i/>
        </w:rPr>
        <w:t>: Support one PEI indicating POs across 2 or 4 PFs for Ns = 1 or 2 respectively.</w:t>
      </w:r>
    </w:p>
    <w:p w14:paraId="5C4B996A" w14:textId="77777777" w:rsidR="00567D8A" w:rsidRDefault="00567D8A" w:rsidP="00567D8A">
      <w:pPr>
        <w:rPr>
          <w:b/>
          <w:i/>
        </w:rPr>
      </w:pPr>
      <w:r>
        <w:rPr>
          <w:b/>
          <w:i/>
        </w:rPr>
        <w:t>Proposal 4: Support Alt-1</w:t>
      </w:r>
      <w:r w:rsidRPr="008A6C94">
        <w:rPr>
          <w:b/>
          <w:i/>
        </w:rPr>
        <w:t xml:space="preserve"> for determination of PEI-O location.</w:t>
      </w:r>
    </w:p>
    <w:p w14:paraId="5B495252" w14:textId="77777777" w:rsidR="00567D8A" w:rsidRDefault="00567D8A" w:rsidP="00567D8A">
      <w:pPr>
        <w:rPr>
          <w:b/>
          <w:i/>
        </w:rPr>
      </w:pPr>
      <w:r>
        <w:rPr>
          <w:b/>
          <w:i/>
        </w:rPr>
        <w:t>Proposal 5: If Alt-1</w:t>
      </w:r>
      <w:r w:rsidRPr="008A6C94">
        <w:rPr>
          <w:b/>
          <w:i/>
        </w:rPr>
        <w:t xml:space="preserve"> </w:t>
      </w:r>
      <w:r>
        <w:rPr>
          <w:b/>
          <w:i/>
        </w:rPr>
        <w:t>is supported, PEI-F can be determined by PEI_offset like PF, and the starting monitoring occasion of PEI-O can be determined by “firstPDCCH…” like PO</w:t>
      </w:r>
      <w:r w:rsidRPr="008A6C94">
        <w:rPr>
          <w:b/>
          <w:i/>
        </w:rPr>
        <w:t>.</w:t>
      </w:r>
    </w:p>
    <w:p w14:paraId="2B6E8155" w14:textId="77777777" w:rsidR="00567D8A" w:rsidRDefault="00567D8A" w:rsidP="00567D8A">
      <w:pPr>
        <w:rPr>
          <w:b/>
          <w:i/>
        </w:rPr>
      </w:pPr>
      <w:r>
        <w:rPr>
          <w:b/>
          <w:i/>
        </w:rPr>
        <w:t>Proposal 6: The number of PO(s) indicated by one PEI should be defined</w:t>
      </w:r>
      <w:r w:rsidRPr="008A6C94">
        <w:rPr>
          <w:b/>
          <w:i/>
        </w:rPr>
        <w:t>.</w:t>
      </w:r>
    </w:p>
    <w:p w14:paraId="4EA737CA" w14:textId="77777777" w:rsidR="00425BBB" w:rsidRPr="00FE3933" w:rsidRDefault="00425BBB" w:rsidP="00F80216">
      <w:pPr>
        <w:spacing w:beforeLines="50" w:before="120" w:after="0"/>
        <w:rPr>
          <w:b/>
          <w:color w:val="000000"/>
        </w:rPr>
      </w:pPr>
    </w:p>
    <w:p w14:paraId="5A5C22E1" w14:textId="230FB02E" w:rsidR="00172A1C" w:rsidRDefault="00172A1C" w:rsidP="00172A1C">
      <w:pPr>
        <w:pStyle w:val="Heading1"/>
      </w:pPr>
      <w:r>
        <w:t>Reference</w:t>
      </w:r>
      <w:r w:rsidR="00EA6ACF">
        <w:t xml:space="preserve"> </w:t>
      </w:r>
    </w:p>
    <w:p w14:paraId="6E023791" w14:textId="0E724D41" w:rsidR="00825587" w:rsidRDefault="00825587" w:rsidP="005E1089">
      <w:pPr>
        <w:pStyle w:val="ListParagraph"/>
        <w:numPr>
          <w:ilvl w:val="0"/>
          <w:numId w:val="27"/>
        </w:numPr>
        <w:ind w:firstLineChars="0"/>
        <w:rPr>
          <w:lang w:eastAsia="zh-CN"/>
        </w:rPr>
      </w:pPr>
      <w:bookmarkStart w:id="2" w:name="OLE_LINK1"/>
      <w:bookmarkStart w:id="3" w:name="OLE_LINK2"/>
      <w:bookmarkEnd w:id="1"/>
      <w:r w:rsidRPr="00B34750">
        <w:rPr>
          <w:lang w:eastAsia="zh-CN"/>
        </w:rPr>
        <w:t>3GPP R</w:t>
      </w:r>
      <w:r>
        <w:rPr>
          <w:lang w:eastAsia="zh-CN"/>
        </w:rPr>
        <w:t xml:space="preserve">AN#93-e Chairman’s Notes, </w:t>
      </w:r>
      <w:r w:rsidRPr="00825587">
        <w:rPr>
          <w:lang w:eastAsia="zh-CN"/>
        </w:rPr>
        <w:t>Sep. 13 - 17, 2021</w:t>
      </w:r>
      <w:r w:rsidRPr="00B34750">
        <w:rPr>
          <w:lang w:eastAsia="zh-CN"/>
        </w:rPr>
        <w:t>.</w:t>
      </w:r>
    </w:p>
    <w:p w14:paraId="023F6145" w14:textId="1B245B01" w:rsidR="007819F1" w:rsidRDefault="005E1089" w:rsidP="007819F1">
      <w:pPr>
        <w:pStyle w:val="ListParagraph"/>
        <w:numPr>
          <w:ilvl w:val="0"/>
          <w:numId w:val="27"/>
        </w:numPr>
        <w:ind w:firstLineChars="0"/>
        <w:rPr>
          <w:lang w:eastAsia="zh-CN"/>
        </w:rPr>
      </w:pPr>
      <w:r w:rsidRPr="00B34750">
        <w:rPr>
          <w:lang w:eastAsia="zh-CN"/>
        </w:rPr>
        <w:t>3GPP R</w:t>
      </w:r>
      <w:r w:rsidR="00FF6F94">
        <w:rPr>
          <w:lang w:eastAsia="zh-CN"/>
        </w:rPr>
        <w:t>AN1#106bis-</w:t>
      </w:r>
      <w:r>
        <w:rPr>
          <w:lang w:eastAsia="zh-CN"/>
        </w:rPr>
        <w:t xml:space="preserve">e Chairman’s Notes, </w:t>
      </w:r>
      <w:r w:rsidR="00FF6F94" w:rsidRPr="00FF6F94">
        <w:rPr>
          <w:lang w:eastAsia="zh-CN"/>
        </w:rPr>
        <w:t>October 11th – 19th</w:t>
      </w:r>
      <w:r w:rsidRPr="00B34750">
        <w:rPr>
          <w:lang w:eastAsia="zh-CN"/>
        </w:rPr>
        <w:t>, 2021.</w:t>
      </w:r>
      <w:bookmarkEnd w:id="2"/>
      <w:bookmarkEnd w:id="3"/>
    </w:p>
    <w:p w14:paraId="6D78FDC9" w14:textId="4CE18117" w:rsidR="00FF6F94" w:rsidRDefault="00FF6F94" w:rsidP="00FF6F94">
      <w:pPr>
        <w:pStyle w:val="ListParagraph"/>
        <w:numPr>
          <w:ilvl w:val="0"/>
          <w:numId w:val="27"/>
        </w:numPr>
        <w:ind w:firstLineChars="0"/>
        <w:rPr>
          <w:lang w:eastAsia="zh-CN"/>
        </w:rPr>
      </w:pPr>
      <w:r w:rsidRPr="00FF6F94">
        <w:rPr>
          <w:sz w:val="24"/>
          <w:szCs w:val="24"/>
        </w:rPr>
        <w:t>R1-2109292,</w:t>
      </w:r>
      <w:r w:rsidRPr="00073260">
        <w:rPr>
          <w:lang w:eastAsia="zh-CN"/>
        </w:rPr>
        <w:t xml:space="preserve"> “</w:t>
      </w:r>
      <w:r w:rsidRPr="00CA023C">
        <w:rPr>
          <w:sz w:val="24"/>
          <w:szCs w:val="24"/>
        </w:rPr>
        <w:t>Discussion on paging early indication design</w:t>
      </w:r>
      <w:r>
        <w:rPr>
          <w:lang w:eastAsia="zh-CN"/>
        </w:rPr>
        <w:t>”, RAN1</w:t>
      </w:r>
      <w:r w:rsidRPr="00073260">
        <w:rPr>
          <w:lang w:eastAsia="zh-CN"/>
        </w:rPr>
        <w:t>#</w:t>
      </w:r>
      <w:r>
        <w:rPr>
          <w:rFonts w:hint="eastAsia"/>
          <w:lang w:eastAsia="zh-CN"/>
        </w:rPr>
        <w:t>106bis-e</w:t>
      </w:r>
      <w:r w:rsidRPr="00073260">
        <w:rPr>
          <w:lang w:eastAsia="zh-CN"/>
        </w:rPr>
        <w:t xml:space="preserve">, </w:t>
      </w:r>
      <w:r>
        <w:rPr>
          <w:lang w:eastAsia="zh-CN"/>
        </w:rPr>
        <w:t>CMCC</w:t>
      </w:r>
      <w:r w:rsidRPr="00B34750">
        <w:rPr>
          <w:lang w:eastAsia="zh-CN"/>
        </w:rPr>
        <w:t xml:space="preserve">, </w:t>
      </w:r>
      <w:r w:rsidRPr="00FF6F94">
        <w:rPr>
          <w:lang w:eastAsia="zh-CN"/>
        </w:rPr>
        <w:t>October 11th – 19th</w:t>
      </w:r>
      <w:r>
        <w:rPr>
          <w:lang w:eastAsia="zh-CN"/>
        </w:rPr>
        <w:t>, 2021.</w:t>
      </w:r>
      <w:r w:rsidR="00C017E1">
        <w:rPr>
          <w:lang w:eastAsia="zh-CN"/>
        </w:rPr>
        <w:t>2</w:t>
      </w:r>
    </w:p>
    <w:p w14:paraId="0222200F" w14:textId="59DDDA2B" w:rsidR="00C017E1" w:rsidRDefault="00C017E1" w:rsidP="00C017E1">
      <w:pPr>
        <w:rPr>
          <w:lang w:eastAsia="zh-CN"/>
        </w:rPr>
      </w:pPr>
    </w:p>
    <w:p w14:paraId="1145A9FA" w14:textId="69C4F4EF" w:rsidR="00C017E1" w:rsidRDefault="00C017E1" w:rsidP="00C017E1">
      <w:pPr>
        <w:pStyle w:val="Heading1"/>
      </w:pPr>
      <w:r>
        <w:t>Appendix</w:t>
      </w:r>
    </w:p>
    <w:p w14:paraId="2F0795D0" w14:textId="67690083" w:rsidR="00C017E1" w:rsidRDefault="00C017E1" w:rsidP="00C017E1">
      <w:pPr>
        <w:rPr>
          <w:lang w:eastAsia="zh-CN"/>
        </w:rPr>
      </w:pPr>
      <w:r>
        <w:rPr>
          <w:rFonts w:hint="eastAsia"/>
          <w:lang w:eastAsia="zh-CN"/>
        </w:rPr>
        <w:t>T</w:t>
      </w:r>
      <w:r>
        <w:rPr>
          <w:lang w:eastAsia="zh-CN"/>
        </w:rPr>
        <w:t>he possible values for N_pei are listed in the following two tables.</w:t>
      </w:r>
    </w:p>
    <w:p w14:paraId="3B7AB0CE" w14:textId="5DD7E9E7" w:rsidR="00C017E1" w:rsidRPr="00B37AFF" w:rsidRDefault="00C017E1" w:rsidP="00C017E1">
      <w:pPr>
        <w:jc w:val="center"/>
        <w:rPr>
          <w:b/>
          <w:lang w:eastAsia="zh-CN"/>
        </w:rPr>
      </w:pPr>
      <w:r w:rsidRPr="00B37AFF">
        <w:rPr>
          <w:b/>
          <w:lang w:eastAsia="zh-CN"/>
        </w:rPr>
        <w:t xml:space="preserve">Table </w:t>
      </w:r>
      <w:r w:rsidR="00481E87">
        <w:rPr>
          <w:b/>
          <w:lang w:eastAsia="zh-CN"/>
        </w:rPr>
        <w:t>4</w:t>
      </w:r>
      <w:r w:rsidRPr="00B37AFF">
        <w:rPr>
          <w:b/>
          <w:lang w:eastAsia="zh-CN"/>
        </w:rPr>
        <w:t>:</w:t>
      </w:r>
      <w:r>
        <w:rPr>
          <w:b/>
          <w:lang w:eastAsia="zh-CN"/>
        </w:rPr>
        <w:t xml:space="preserve"> </w:t>
      </w:r>
      <w:r>
        <w:rPr>
          <w:b/>
        </w:rPr>
        <w:t>The possible values for N_pei</w:t>
      </w:r>
      <w:r>
        <w:rPr>
          <w:b/>
          <w:lang w:eastAsia="zh-CN"/>
        </w:rPr>
        <w:t xml:space="preserve"> when</w:t>
      </w:r>
      <w:r w:rsidRPr="00B37AFF">
        <w:rPr>
          <w:b/>
          <w:lang w:eastAsia="zh-CN"/>
        </w:rPr>
        <w:t xml:space="preserve"> </w:t>
      </w:r>
      <w:r w:rsidRPr="006A1903">
        <w:rPr>
          <w:b/>
        </w:rPr>
        <w:t>N_pei = N/2 (f</w:t>
      </w:r>
      <w:r>
        <w:rPr>
          <w:b/>
        </w:rPr>
        <w:t>or {M=2, Ns=1} and {M=4, Ns=2})</w:t>
      </w:r>
    </w:p>
    <w:tbl>
      <w:tblPr>
        <w:tblStyle w:val="TableGrid"/>
        <w:tblW w:w="0" w:type="auto"/>
        <w:tblLook w:val="04A0" w:firstRow="1" w:lastRow="0" w:firstColumn="1" w:lastColumn="0" w:noHBand="0" w:noVBand="1"/>
      </w:tblPr>
      <w:tblGrid>
        <w:gridCol w:w="1861"/>
        <w:gridCol w:w="1861"/>
        <w:gridCol w:w="1861"/>
        <w:gridCol w:w="1862"/>
        <w:gridCol w:w="1862"/>
      </w:tblGrid>
      <w:tr w:rsidR="00C017E1" w:rsidRPr="006A1903" w14:paraId="632D8E14" w14:textId="77777777" w:rsidTr="00C017E1">
        <w:tc>
          <w:tcPr>
            <w:tcW w:w="1861" w:type="dxa"/>
          </w:tcPr>
          <w:p w14:paraId="6CDDA0F4" w14:textId="77777777" w:rsidR="00C017E1" w:rsidRPr="006A1903" w:rsidRDefault="00C017E1" w:rsidP="00C017E1">
            <w:pPr>
              <w:rPr>
                <w:sz w:val="20"/>
              </w:rPr>
            </w:pPr>
          </w:p>
        </w:tc>
        <w:tc>
          <w:tcPr>
            <w:tcW w:w="1861" w:type="dxa"/>
          </w:tcPr>
          <w:p w14:paraId="0D74B3D8" w14:textId="77777777" w:rsidR="00C017E1" w:rsidRPr="006A1903" w:rsidRDefault="00C017E1" w:rsidP="00C017E1">
            <w:pPr>
              <w:rPr>
                <w:sz w:val="20"/>
                <w:lang w:eastAsia="zh-CN"/>
              </w:rPr>
            </w:pPr>
            <w:r w:rsidRPr="006A1903">
              <w:rPr>
                <w:rFonts w:hint="eastAsia"/>
                <w:sz w:val="20"/>
                <w:lang w:eastAsia="zh-CN"/>
              </w:rPr>
              <w:t>T</w:t>
            </w:r>
            <w:r w:rsidRPr="006A1903">
              <w:rPr>
                <w:sz w:val="20"/>
                <w:lang w:eastAsia="zh-CN"/>
              </w:rPr>
              <w:t>=32</w:t>
            </w:r>
          </w:p>
        </w:tc>
        <w:tc>
          <w:tcPr>
            <w:tcW w:w="1861" w:type="dxa"/>
          </w:tcPr>
          <w:p w14:paraId="51241B0B" w14:textId="77777777" w:rsidR="00C017E1" w:rsidRPr="006A1903" w:rsidRDefault="00C017E1" w:rsidP="00C017E1">
            <w:pPr>
              <w:rPr>
                <w:sz w:val="20"/>
              </w:rPr>
            </w:pPr>
            <w:r w:rsidRPr="006A1903">
              <w:rPr>
                <w:rFonts w:hint="eastAsia"/>
                <w:sz w:val="20"/>
                <w:lang w:eastAsia="zh-CN"/>
              </w:rPr>
              <w:t>T</w:t>
            </w:r>
            <w:r w:rsidRPr="006A1903">
              <w:rPr>
                <w:sz w:val="20"/>
                <w:lang w:eastAsia="zh-CN"/>
              </w:rPr>
              <w:t>=64</w:t>
            </w:r>
          </w:p>
        </w:tc>
        <w:tc>
          <w:tcPr>
            <w:tcW w:w="1862" w:type="dxa"/>
          </w:tcPr>
          <w:p w14:paraId="712E49F6" w14:textId="77777777" w:rsidR="00C017E1" w:rsidRPr="006A1903" w:rsidRDefault="00C017E1" w:rsidP="00C017E1">
            <w:pPr>
              <w:rPr>
                <w:sz w:val="20"/>
              </w:rPr>
            </w:pPr>
            <w:r w:rsidRPr="006A1903">
              <w:rPr>
                <w:rFonts w:hint="eastAsia"/>
                <w:sz w:val="20"/>
                <w:lang w:eastAsia="zh-CN"/>
              </w:rPr>
              <w:t>T</w:t>
            </w:r>
            <w:r w:rsidRPr="006A1903">
              <w:rPr>
                <w:sz w:val="20"/>
                <w:lang w:eastAsia="zh-CN"/>
              </w:rPr>
              <w:t>=128</w:t>
            </w:r>
          </w:p>
        </w:tc>
        <w:tc>
          <w:tcPr>
            <w:tcW w:w="1862" w:type="dxa"/>
          </w:tcPr>
          <w:p w14:paraId="17D861D3" w14:textId="77777777" w:rsidR="00C017E1" w:rsidRPr="006A1903" w:rsidRDefault="00C017E1" w:rsidP="00C017E1">
            <w:pPr>
              <w:rPr>
                <w:sz w:val="20"/>
              </w:rPr>
            </w:pPr>
            <w:r w:rsidRPr="006A1903">
              <w:rPr>
                <w:rFonts w:hint="eastAsia"/>
                <w:sz w:val="20"/>
                <w:lang w:eastAsia="zh-CN"/>
              </w:rPr>
              <w:t>T</w:t>
            </w:r>
            <w:r w:rsidRPr="006A1903">
              <w:rPr>
                <w:sz w:val="20"/>
                <w:lang w:eastAsia="zh-CN"/>
              </w:rPr>
              <w:t>=256</w:t>
            </w:r>
          </w:p>
        </w:tc>
      </w:tr>
      <w:tr w:rsidR="00C017E1" w:rsidRPr="006A1903" w14:paraId="4C93504E" w14:textId="77777777" w:rsidTr="00C017E1">
        <w:tc>
          <w:tcPr>
            <w:tcW w:w="1861" w:type="dxa"/>
          </w:tcPr>
          <w:p w14:paraId="65B07878" w14:textId="77777777" w:rsidR="00C017E1" w:rsidRPr="006A1903" w:rsidRDefault="00C017E1" w:rsidP="00C017E1">
            <w:pPr>
              <w:rPr>
                <w:sz w:val="20"/>
                <w:lang w:eastAsia="zh-CN"/>
              </w:rPr>
            </w:pPr>
            <w:r>
              <w:rPr>
                <w:sz w:val="20"/>
                <w:lang w:eastAsia="zh-CN"/>
              </w:rPr>
              <w:t>N/T=1/16</w:t>
            </w:r>
          </w:p>
        </w:tc>
        <w:tc>
          <w:tcPr>
            <w:tcW w:w="1861" w:type="dxa"/>
          </w:tcPr>
          <w:p w14:paraId="3E0A8051" w14:textId="77777777" w:rsidR="00C017E1" w:rsidRPr="006A1903" w:rsidRDefault="00C017E1" w:rsidP="00C017E1">
            <w:pPr>
              <w:rPr>
                <w:sz w:val="20"/>
                <w:lang w:eastAsia="zh-CN"/>
              </w:rPr>
            </w:pPr>
            <w:r>
              <w:rPr>
                <w:sz w:val="20"/>
                <w:lang w:eastAsia="zh-CN"/>
              </w:rPr>
              <w:t>N=2, N_pei=1</w:t>
            </w:r>
          </w:p>
        </w:tc>
        <w:tc>
          <w:tcPr>
            <w:tcW w:w="1861" w:type="dxa"/>
          </w:tcPr>
          <w:p w14:paraId="33E96C68" w14:textId="77777777" w:rsidR="00C017E1" w:rsidRPr="006A1903" w:rsidRDefault="00C017E1" w:rsidP="00C017E1">
            <w:pPr>
              <w:rPr>
                <w:sz w:val="20"/>
              </w:rPr>
            </w:pPr>
            <w:r>
              <w:rPr>
                <w:sz w:val="20"/>
                <w:lang w:eastAsia="zh-CN"/>
              </w:rPr>
              <w:t>N=4, N_pei=2</w:t>
            </w:r>
          </w:p>
        </w:tc>
        <w:tc>
          <w:tcPr>
            <w:tcW w:w="1862" w:type="dxa"/>
          </w:tcPr>
          <w:p w14:paraId="1CF0A87A" w14:textId="77777777" w:rsidR="00C017E1" w:rsidRPr="006A1903" w:rsidRDefault="00C017E1" w:rsidP="00C017E1">
            <w:pPr>
              <w:rPr>
                <w:sz w:val="20"/>
              </w:rPr>
            </w:pPr>
            <w:r>
              <w:rPr>
                <w:sz w:val="20"/>
                <w:lang w:eastAsia="zh-CN"/>
              </w:rPr>
              <w:t>N=8, N_pei=4</w:t>
            </w:r>
          </w:p>
        </w:tc>
        <w:tc>
          <w:tcPr>
            <w:tcW w:w="1862" w:type="dxa"/>
          </w:tcPr>
          <w:p w14:paraId="577C09DD" w14:textId="77777777" w:rsidR="00C017E1" w:rsidRPr="006A1903" w:rsidRDefault="00C017E1" w:rsidP="00C017E1">
            <w:pPr>
              <w:rPr>
                <w:sz w:val="20"/>
              </w:rPr>
            </w:pPr>
            <w:r>
              <w:rPr>
                <w:sz w:val="20"/>
                <w:lang w:eastAsia="zh-CN"/>
              </w:rPr>
              <w:t>N=16, N_pei=8</w:t>
            </w:r>
          </w:p>
        </w:tc>
      </w:tr>
      <w:tr w:rsidR="00C017E1" w:rsidRPr="006A1903" w14:paraId="1E3E27EA" w14:textId="77777777" w:rsidTr="00C017E1">
        <w:tc>
          <w:tcPr>
            <w:tcW w:w="1861" w:type="dxa"/>
          </w:tcPr>
          <w:p w14:paraId="4A7CA530" w14:textId="77777777" w:rsidR="00C017E1" w:rsidRPr="006A1903" w:rsidRDefault="00C017E1" w:rsidP="00C017E1">
            <w:pPr>
              <w:rPr>
                <w:sz w:val="20"/>
              </w:rPr>
            </w:pPr>
            <w:r>
              <w:rPr>
                <w:sz w:val="20"/>
                <w:lang w:eastAsia="zh-CN"/>
              </w:rPr>
              <w:t>N/T =1/8</w:t>
            </w:r>
          </w:p>
        </w:tc>
        <w:tc>
          <w:tcPr>
            <w:tcW w:w="1861" w:type="dxa"/>
          </w:tcPr>
          <w:p w14:paraId="2ADA0F03" w14:textId="77777777" w:rsidR="00C017E1" w:rsidRPr="006A1903" w:rsidRDefault="00C017E1" w:rsidP="00C017E1">
            <w:pPr>
              <w:rPr>
                <w:sz w:val="20"/>
              </w:rPr>
            </w:pPr>
            <w:r>
              <w:rPr>
                <w:sz w:val="20"/>
                <w:lang w:eastAsia="zh-CN"/>
              </w:rPr>
              <w:t>N=4, N_pei=2</w:t>
            </w:r>
          </w:p>
        </w:tc>
        <w:tc>
          <w:tcPr>
            <w:tcW w:w="1861" w:type="dxa"/>
          </w:tcPr>
          <w:p w14:paraId="0A7EA123" w14:textId="77777777" w:rsidR="00C017E1" w:rsidRPr="006A1903" w:rsidRDefault="00C017E1" w:rsidP="00C017E1">
            <w:pPr>
              <w:rPr>
                <w:sz w:val="20"/>
              </w:rPr>
            </w:pPr>
            <w:r>
              <w:rPr>
                <w:sz w:val="20"/>
                <w:lang w:eastAsia="zh-CN"/>
              </w:rPr>
              <w:t>N=8, N_pei=4</w:t>
            </w:r>
          </w:p>
        </w:tc>
        <w:tc>
          <w:tcPr>
            <w:tcW w:w="1862" w:type="dxa"/>
          </w:tcPr>
          <w:p w14:paraId="36F87449" w14:textId="77777777" w:rsidR="00C017E1" w:rsidRPr="006A1903" w:rsidRDefault="00C017E1" w:rsidP="00C017E1">
            <w:pPr>
              <w:rPr>
                <w:sz w:val="20"/>
              </w:rPr>
            </w:pPr>
            <w:r>
              <w:rPr>
                <w:sz w:val="20"/>
                <w:lang w:eastAsia="zh-CN"/>
              </w:rPr>
              <w:t>N=16, N_pei=8</w:t>
            </w:r>
          </w:p>
        </w:tc>
        <w:tc>
          <w:tcPr>
            <w:tcW w:w="1862" w:type="dxa"/>
          </w:tcPr>
          <w:p w14:paraId="7491F3AD" w14:textId="77777777" w:rsidR="00C017E1" w:rsidRPr="006A1903" w:rsidRDefault="00C017E1" w:rsidP="00C017E1">
            <w:pPr>
              <w:rPr>
                <w:sz w:val="20"/>
              </w:rPr>
            </w:pPr>
            <w:r>
              <w:rPr>
                <w:sz w:val="20"/>
                <w:lang w:eastAsia="zh-CN"/>
              </w:rPr>
              <w:t>N=32, N_pei=16</w:t>
            </w:r>
          </w:p>
        </w:tc>
      </w:tr>
      <w:tr w:rsidR="00C017E1" w:rsidRPr="006A1903" w14:paraId="76365766" w14:textId="77777777" w:rsidTr="00C017E1">
        <w:tc>
          <w:tcPr>
            <w:tcW w:w="1861" w:type="dxa"/>
          </w:tcPr>
          <w:p w14:paraId="518DFD6B" w14:textId="77777777" w:rsidR="00C017E1" w:rsidRPr="006A1903" w:rsidRDefault="00C017E1" w:rsidP="00C017E1">
            <w:pPr>
              <w:rPr>
                <w:sz w:val="20"/>
              </w:rPr>
            </w:pPr>
            <w:r>
              <w:rPr>
                <w:sz w:val="20"/>
                <w:lang w:eastAsia="zh-CN"/>
              </w:rPr>
              <w:t>N/T =1/4</w:t>
            </w:r>
          </w:p>
        </w:tc>
        <w:tc>
          <w:tcPr>
            <w:tcW w:w="1861" w:type="dxa"/>
          </w:tcPr>
          <w:p w14:paraId="4F3FE1AA" w14:textId="77777777" w:rsidR="00C017E1" w:rsidRPr="006A1903" w:rsidRDefault="00C017E1" w:rsidP="00C017E1">
            <w:pPr>
              <w:rPr>
                <w:sz w:val="20"/>
              </w:rPr>
            </w:pPr>
            <w:r>
              <w:rPr>
                <w:sz w:val="20"/>
                <w:lang w:eastAsia="zh-CN"/>
              </w:rPr>
              <w:t>N=8, N_pei=4</w:t>
            </w:r>
          </w:p>
        </w:tc>
        <w:tc>
          <w:tcPr>
            <w:tcW w:w="1861" w:type="dxa"/>
          </w:tcPr>
          <w:p w14:paraId="60C110E5" w14:textId="77777777" w:rsidR="00C017E1" w:rsidRPr="006A1903" w:rsidRDefault="00C017E1" w:rsidP="00C017E1">
            <w:pPr>
              <w:rPr>
                <w:sz w:val="20"/>
              </w:rPr>
            </w:pPr>
            <w:r>
              <w:rPr>
                <w:sz w:val="20"/>
                <w:lang w:eastAsia="zh-CN"/>
              </w:rPr>
              <w:t>N=16, N_pei=8</w:t>
            </w:r>
          </w:p>
        </w:tc>
        <w:tc>
          <w:tcPr>
            <w:tcW w:w="1862" w:type="dxa"/>
          </w:tcPr>
          <w:p w14:paraId="69B20EBC" w14:textId="77777777" w:rsidR="00C017E1" w:rsidRPr="006A1903" w:rsidRDefault="00C017E1" w:rsidP="00C017E1">
            <w:pPr>
              <w:rPr>
                <w:sz w:val="20"/>
              </w:rPr>
            </w:pPr>
            <w:r>
              <w:rPr>
                <w:sz w:val="20"/>
                <w:lang w:eastAsia="zh-CN"/>
              </w:rPr>
              <w:t>N=32, N_pei=16</w:t>
            </w:r>
          </w:p>
        </w:tc>
        <w:tc>
          <w:tcPr>
            <w:tcW w:w="1862" w:type="dxa"/>
          </w:tcPr>
          <w:p w14:paraId="6EEC3190" w14:textId="77777777" w:rsidR="00C017E1" w:rsidRPr="006A1903" w:rsidRDefault="00C017E1" w:rsidP="00C017E1">
            <w:pPr>
              <w:rPr>
                <w:sz w:val="20"/>
              </w:rPr>
            </w:pPr>
            <w:r>
              <w:rPr>
                <w:sz w:val="20"/>
                <w:lang w:eastAsia="zh-CN"/>
              </w:rPr>
              <w:t>N=64, N_pei=32</w:t>
            </w:r>
          </w:p>
        </w:tc>
      </w:tr>
      <w:tr w:rsidR="00C017E1" w:rsidRPr="006A1903" w14:paraId="3B31044E" w14:textId="77777777" w:rsidTr="00C017E1">
        <w:tc>
          <w:tcPr>
            <w:tcW w:w="1861" w:type="dxa"/>
          </w:tcPr>
          <w:p w14:paraId="1DC3C816" w14:textId="77777777" w:rsidR="00C017E1" w:rsidRPr="006A1903" w:rsidRDefault="00C017E1" w:rsidP="00C017E1">
            <w:pPr>
              <w:rPr>
                <w:sz w:val="20"/>
              </w:rPr>
            </w:pPr>
            <w:r>
              <w:rPr>
                <w:sz w:val="20"/>
                <w:lang w:eastAsia="zh-CN"/>
              </w:rPr>
              <w:t>N/T =1/2</w:t>
            </w:r>
          </w:p>
        </w:tc>
        <w:tc>
          <w:tcPr>
            <w:tcW w:w="1861" w:type="dxa"/>
          </w:tcPr>
          <w:p w14:paraId="7ADFBA59" w14:textId="77777777" w:rsidR="00C017E1" w:rsidRPr="006A1903" w:rsidRDefault="00C017E1" w:rsidP="00C017E1">
            <w:pPr>
              <w:rPr>
                <w:sz w:val="20"/>
              </w:rPr>
            </w:pPr>
            <w:r>
              <w:rPr>
                <w:sz w:val="20"/>
                <w:lang w:eastAsia="zh-CN"/>
              </w:rPr>
              <w:t>N=16, N_pei=8</w:t>
            </w:r>
          </w:p>
        </w:tc>
        <w:tc>
          <w:tcPr>
            <w:tcW w:w="1861" w:type="dxa"/>
          </w:tcPr>
          <w:p w14:paraId="73FCD7AC" w14:textId="77777777" w:rsidR="00C017E1" w:rsidRPr="006A1903" w:rsidRDefault="00C017E1" w:rsidP="00C017E1">
            <w:pPr>
              <w:rPr>
                <w:sz w:val="20"/>
              </w:rPr>
            </w:pPr>
            <w:r>
              <w:rPr>
                <w:sz w:val="20"/>
                <w:lang w:eastAsia="zh-CN"/>
              </w:rPr>
              <w:t>N=32, N_pei=16</w:t>
            </w:r>
          </w:p>
        </w:tc>
        <w:tc>
          <w:tcPr>
            <w:tcW w:w="1862" w:type="dxa"/>
          </w:tcPr>
          <w:p w14:paraId="45EADEB1" w14:textId="77777777" w:rsidR="00C017E1" w:rsidRPr="006A1903" w:rsidRDefault="00C017E1" w:rsidP="00C017E1">
            <w:pPr>
              <w:rPr>
                <w:sz w:val="20"/>
              </w:rPr>
            </w:pPr>
            <w:r>
              <w:rPr>
                <w:sz w:val="20"/>
                <w:lang w:eastAsia="zh-CN"/>
              </w:rPr>
              <w:t>N=64, N_pei=32</w:t>
            </w:r>
          </w:p>
        </w:tc>
        <w:tc>
          <w:tcPr>
            <w:tcW w:w="1862" w:type="dxa"/>
          </w:tcPr>
          <w:p w14:paraId="5E6DF3DB" w14:textId="77777777" w:rsidR="00C017E1" w:rsidRPr="006A1903" w:rsidRDefault="00C017E1" w:rsidP="00C017E1">
            <w:pPr>
              <w:rPr>
                <w:sz w:val="20"/>
              </w:rPr>
            </w:pPr>
            <w:r>
              <w:rPr>
                <w:sz w:val="20"/>
                <w:lang w:eastAsia="zh-CN"/>
              </w:rPr>
              <w:t>N=128, N_pei=64</w:t>
            </w:r>
          </w:p>
        </w:tc>
      </w:tr>
      <w:tr w:rsidR="00C017E1" w:rsidRPr="006A1903" w14:paraId="57EAF91F" w14:textId="77777777" w:rsidTr="00C017E1">
        <w:tc>
          <w:tcPr>
            <w:tcW w:w="1861" w:type="dxa"/>
          </w:tcPr>
          <w:p w14:paraId="627F05D1" w14:textId="77777777" w:rsidR="00C017E1" w:rsidRPr="006A1903" w:rsidRDefault="00C017E1" w:rsidP="00C017E1">
            <w:pPr>
              <w:rPr>
                <w:sz w:val="20"/>
              </w:rPr>
            </w:pPr>
            <w:r>
              <w:rPr>
                <w:sz w:val="20"/>
                <w:lang w:eastAsia="zh-CN"/>
              </w:rPr>
              <w:t>N/T =1</w:t>
            </w:r>
          </w:p>
        </w:tc>
        <w:tc>
          <w:tcPr>
            <w:tcW w:w="1861" w:type="dxa"/>
          </w:tcPr>
          <w:p w14:paraId="3E0F08D4" w14:textId="77777777" w:rsidR="00C017E1" w:rsidRPr="006A1903" w:rsidRDefault="00C017E1" w:rsidP="00C017E1">
            <w:pPr>
              <w:rPr>
                <w:sz w:val="20"/>
              </w:rPr>
            </w:pPr>
            <w:r>
              <w:rPr>
                <w:sz w:val="20"/>
                <w:lang w:eastAsia="zh-CN"/>
              </w:rPr>
              <w:t>N=32, N_pei=16</w:t>
            </w:r>
          </w:p>
        </w:tc>
        <w:tc>
          <w:tcPr>
            <w:tcW w:w="1861" w:type="dxa"/>
          </w:tcPr>
          <w:p w14:paraId="61D2880D" w14:textId="77777777" w:rsidR="00C017E1" w:rsidRPr="006A1903" w:rsidRDefault="00C017E1" w:rsidP="00C017E1">
            <w:pPr>
              <w:rPr>
                <w:sz w:val="20"/>
              </w:rPr>
            </w:pPr>
            <w:r>
              <w:rPr>
                <w:sz w:val="20"/>
                <w:lang w:eastAsia="zh-CN"/>
              </w:rPr>
              <w:t>N=64, N_pei=32</w:t>
            </w:r>
          </w:p>
        </w:tc>
        <w:tc>
          <w:tcPr>
            <w:tcW w:w="1862" w:type="dxa"/>
          </w:tcPr>
          <w:p w14:paraId="64BA4F29" w14:textId="77777777" w:rsidR="00C017E1" w:rsidRPr="006A1903" w:rsidRDefault="00C017E1" w:rsidP="00C017E1">
            <w:pPr>
              <w:rPr>
                <w:sz w:val="20"/>
              </w:rPr>
            </w:pPr>
            <w:r>
              <w:rPr>
                <w:sz w:val="20"/>
                <w:lang w:eastAsia="zh-CN"/>
              </w:rPr>
              <w:t>N=128, N_pei=64</w:t>
            </w:r>
          </w:p>
        </w:tc>
        <w:tc>
          <w:tcPr>
            <w:tcW w:w="1862" w:type="dxa"/>
          </w:tcPr>
          <w:p w14:paraId="5A7BBC13" w14:textId="77777777" w:rsidR="00C017E1" w:rsidRPr="006A1903" w:rsidRDefault="00C017E1" w:rsidP="00C017E1">
            <w:pPr>
              <w:rPr>
                <w:sz w:val="20"/>
              </w:rPr>
            </w:pPr>
            <w:r>
              <w:rPr>
                <w:sz w:val="20"/>
                <w:lang w:eastAsia="zh-CN"/>
              </w:rPr>
              <w:t>N=256, N_pei=128</w:t>
            </w:r>
          </w:p>
        </w:tc>
      </w:tr>
    </w:tbl>
    <w:p w14:paraId="6C63FA64" w14:textId="77777777" w:rsidR="00C017E1" w:rsidRDefault="00C017E1" w:rsidP="00C017E1"/>
    <w:p w14:paraId="5289D041" w14:textId="74AE23DC" w:rsidR="00C017E1" w:rsidRPr="00B37AFF" w:rsidRDefault="00C017E1" w:rsidP="00C017E1">
      <w:pPr>
        <w:jc w:val="center"/>
        <w:rPr>
          <w:b/>
          <w:lang w:eastAsia="zh-CN"/>
        </w:rPr>
      </w:pPr>
      <w:r w:rsidRPr="00B37AFF">
        <w:rPr>
          <w:b/>
          <w:lang w:eastAsia="zh-CN"/>
        </w:rPr>
        <w:t xml:space="preserve">Table </w:t>
      </w:r>
      <w:r w:rsidR="00481E87">
        <w:rPr>
          <w:b/>
          <w:lang w:eastAsia="zh-CN"/>
        </w:rPr>
        <w:t>5</w:t>
      </w:r>
      <w:r w:rsidRPr="00B37AFF">
        <w:rPr>
          <w:b/>
          <w:lang w:eastAsia="zh-CN"/>
        </w:rPr>
        <w:t>:</w:t>
      </w:r>
      <w:r>
        <w:rPr>
          <w:b/>
          <w:lang w:eastAsia="zh-CN"/>
        </w:rPr>
        <w:t xml:space="preserve"> </w:t>
      </w:r>
      <w:r>
        <w:rPr>
          <w:b/>
        </w:rPr>
        <w:t>The possible values for N_pei</w:t>
      </w:r>
      <w:r>
        <w:rPr>
          <w:b/>
          <w:lang w:eastAsia="zh-CN"/>
        </w:rPr>
        <w:t xml:space="preserve"> when</w:t>
      </w:r>
      <w:r w:rsidRPr="00B37AFF">
        <w:rPr>
          <w:b/>
          <w:lang w:eastAsia="zh-CN"/>
        </w:rPr>
        <w:t xml:space="preserve"> </w:t>
      </w:r>
      <w:r w:rsidRPr="006A1903">
        <w:rPr>
          <w:b/>
        </w:rPr>
        <w:t>N_pei = N/</w:t>
      </w:r>
      <w:r>
        <w:rPr>
          <w:b/>
        </w:rPr>
        <w:t>4</w:t>
      </w:r>
      <w:r w:rsidRPr="006A1903">
        <w:rPr>
          <w:b/>
        </w:rPr>
        <w:t xml:space="preserve"> (for {M=</w:t>
      </w:r>
      <w:r>
        <w:rPr>
          <w:b/>
        </w:rPr>
        <w:t>4</w:t>
      </w:r>
      <w:r w:rsidRPr="006A1903">
        <w:rPr>
          <w:b/>
        </w:rPr>
        <w:t xml:space="preserve">, Ns=1} </w:t>
      </w:r>
    </w:p>
    <w:tbl>
      <w:tblPr>
        <w:tblStyle w:val="TableGrid"/>
        <w:tblW w:w="0" w:type="auto"/>
        <w:tblLook w:val="04A0" w:firstRow="1" w:lastRow="0" w:firstColumn="1" w:lastColumn="0" w:noHBand="0" w:noVBand="1"/>
      </w:tblPr>
      <w:tblGrid>
        <w:gridCol w:w="1861"/>
        <w:gridCol w:w="1861"/>
        <w:gridCol w:w="1861"/>
        <w:gridCol w:w="1862"/>
        <w:gridCol w:w="1862"/>
      </w:tblGrid>
      <w:tr w:rsidR="00C017E1" w:rsidRPr="006A1903" w14:paraId="7F687CE4" w14:textId="77777777" w:rsidTr="00C017E1">
        <w:tc>
          <w:tcPr>
            <w:tcW w:w="1861" w:type="dxa"/>
          </w:tcPr>
          <w:p w14:paraId="0C072642" w14:textId="77777777" w:rsidR="00C017E1" w:rsidRPr="006A1903" w:rsidRDefault="00C017E1" w:rsidP="00C017E1">
            <w:pPr>
              <w:rPr>
                <w:sz w:val="20"/>
              </w:rPr>
            </w:pPr>
          </w:p>
        </w:tc>
        <w:tc>
          <w:tcPr>
            <w:tcW w:w="1861" w:type="dxa"/>
          </w:tcPr>
          <w:p w14:paraId="095360E3" w14:textId="77777777" w:rsidR="00C017E1" w:rsidRPr="006A1903" w:rsidRDefault="00C017E1" w:rsidP="00C017E1">
            <w:pPr>
              <w:rPr>
                <w:sz w:val="20"/>
                <w:lang w:eastAsia="zh-CN"/>
              </w:rPr>
            </w:pPr>
            <w:r w:rsidRPr="006A1903">
              <w:rPr>
                <w:rFonts w:hint="eastAsia"/>
                <w:sz w:val="20"/>
                <w:lang w:eastAsia="zh-CN"/>
              </w:rPr>
              <w:t>T</w:t>
            </w:r>
            <w:r w:rsidRPr="006A1903">
              <w:rPr>
                <w:sz w:val="20"/>
                <w:lang w:eastAsia="zh-CN"/>
              </w:rPr>
              <w:t>=32</w:t>
            </w:r>
          </w:p>
        </w:tc>
        <w:tc>
          <w:tcPr>
            <w:tcW w:w="1861" w:type="dxa"/>
          </w:tcPr>
          <w:p w14:paraId="5EB88CB3" w14:textId="77777777" w:rsidR="00C017E1" w:rsidRPr="006A1903" w:rsidRDefault="00C017E1" w:rsidP="00C017E1">
            <w:pPr>
              <w:rPr>
                <w:sz w:val="20"/>
              </w:rPr>
            </w:pPr>
            <w:r w:rsidRPr="006A1903">
              <w:rPr>
                <w:rFonts w:hint="eastAsia"/>
                <w:sz w:val="20"/>
                <w:lang w:eastAsia="zh-CN"/>
              </w:rPr>
              <w:t>T</w:t>
            </w:r>
            <w:r w:rsidRPr="006A1903">
              <w:rPr>
                <w:sz w:val="20"/>
                <w:lang w:eastAsia="zh-CN"/>
              </w:rPr>
              <w:t>=64</w:t>
            </w:r>
          </w:p>
        </w:tc>
        <w:tc>
          <w:tcPr>
            <w:tcW w:w="1862" w:type="dxa"/>
          </w:tcPr>
          <w:p w14:paraId="68FA9D9F" w14:textId="77777777" w:rsidR="00C017E1" w:rsidRPr="006A1903" w:rsidRDefault="00C017E1" w:rsidP="00C017E1">
            <w:pPr>
              <w:rPr>
                <w:sz w:val="20"/>
              </w:rPr>
            </w:pPr>
            <w:r w:rsidRPr="006A1903">
              <w:rPr>
                <w:rFonts w:hint="eastAsia"/>
                <w:sz w:val="20"/>
                <w:lang w:eastAsia="zh-CN"/>
              </w:rPr>
              <w:t>T</w:t>
            </w:r>
            <w:r w:rsidRPr="006A1903">
              <w:rPr>
                <w:sz w:val="20"/>
                <w:lang w:eastAsia="zh-CN"/>
              </w:rPr>
              <w:t>=128</w:t>
            </w:r>
          </w:p>
        </w:tc>
        <w:tc>
          <w:tcPr>
            <w:tcW w:w="1862" w:type="dxa"/>
          </w:tcPr>
          <w:p w14:paraId="717DBA7F" w14:textId="77777777" w:rsidR="00C017E1" w:rsidRPr="006A1903" w:rsidRDefault="00C017E1" w:rsidP="00C017E1">
            <w:pPr>
              <w:rPr>
                <w:sz w:val="20"/>
              </w:rPr>
            </w:pPr>
            <w:r w:rsidRPr="006A1903">
              <w:rPr>
                <w:rFonts w:hint="eastAsia"/>
                <w:sz w:val="20"/>
                <w:lang w:eastAsia="zh-CN"/>
              </w:rPr>
              <w:t>T</w:t>
            </w:r>
            <w:r w:rsidRPr="006A1903">
              <w:rPr>
                <w:sz w:val="20"/>
                <w:lang w:eastAsia="zh-CN"/>
              </w:rPr>
              <w:t>=256</w:t>
            </w:r>
          </w:p>
        </w:tc>
      </w:tr>
      <w:tr w:rsidR="00C017E1" w:rsidRPr="006A1903" w14:paraId="42362B39" w14:textId="77777777" w:rsidTr="00C017E1">
        <w:tc>
          <w:tcPr>
            <w:tcW w:w="1861" w:type="dxa"/>
          </w:tcPr>
          <w:p w14:paraId="668C2040" w14:textId="77777777" w:rsidR="00C017E1" w:rsidRPr="006A1903" w:rsidRDefault="00C017E1" w:rsidP="00C017E1">
            <w:pPr>
              <w:rPr>
                <w:sz w:val="20"/>
                <w:lang w:eastAsia="zh-CN"/>
              </w:rPr>
            </w:pPr>
            <w:r>
              <w:rPr>
                <w:sz w:val="20"/>
                <w:lang w:eastAsia="zh-CN"/>
              </w:rPr>
              <w:t>N/T=1/16</w:t>
            </w:r>
          </w:p>
        </w:tc>
        <w:tc>
          <w:tcPr>
            <w:tcW w:w="1861" w:type="dxa"/>
          </w:tcPr>
          <w:p w14:paraId="28BE26F8" w14:textId="77777777" w:rsidR="00C017E1" w:rsidRPr="006A1903" w:rsidRDefault="00C017E1" w:rsidP="00C017E1">
            <w:pPr>
              <w:rPr>
                <w:sz w:val="20"/>
                <w:lang w:eastAsia="zh-CN"/>
              </w:rPr>
            </w:pPr>
            <w:r>
              <w:rPr>
                <w:sz w:val="20"/>
                <w:lang w:eastAsia="zh-CN"/>
              </w:rPr>
              <w:t>N=2, N_pei=1</w:t>
            </w:r>
          </w:p>
        </w:tc>
        <w:tc>
          <w:tcPr>
            <w:tcW w:w="1861" w:type="dxa"/>
          </w:tcPr>
          <w:p w14:paraId="21E9CB44" w14:textId="77777777" w:rsidR="00C017E1" w:rsidRPr="006A1903" w:rsidRDefault="00C017E1" w:rsidP="00C017E1">
            <w:pPr>
              <w:rPr>
                <w:sz w:val="20"/>
              </w:rPr>
            </w:pPr>
            <w:r>
              <w:rPr>
                <w:sz w:val="20"/>
                <w:lang w:eastAsia="zh-CN"/>
              </w:rPr>
              <w:t>N=4, N_pei=1</w:t>
            </w:r>
          </w:p>
        </w:tc>
        <w:tc>
          <w:tcPr>
            <w:tcW w:w="1862" w:type="dxa"/>
          </w:tcPr>
          <w:p w14:paraId="2127BB02" w14:textId="77777777" w:rsidR="00C017E1" w:rsidRPr="006A1903" w:rsidRDefault="00C017E1" w:rsidP="00C017E1">
            <w:pPr>
              <w:rPr>
                <w:sz w:val="20"/>
              </w:rPr>
            </w:pPr>
            <w:r>
              <w:rPr>
                <w:sz w:val="20"/>
                <w:lang w:eastAsia="zh-CN"/>
              </w:rPr>
              <w:t>N=8, N_pei=2</w:t>
            </w:r>
          </w:p>
        </w:tc>
        <w:tc>
          <w:tcPr>
            <w:tcW w:w="1862" w:type="dxa"/>
          </w:tcPr>
          <w:p w14:paraId="0C3E0443" w14:textId="77777777" w:rsidR="00C017E1" w:rsidRPr="006A1903" w:rsidRDefault="00C017E1" w:rsidP="00C017E1">
            <w:pPr>
              <w:rPr>
                <w:sz w:val="20"/>
              </w:rPr>
            </w:pPr>
            <w:r>
              <w:rPr>
                <w:sz w:val="20"/>
                <w:lang w:eastAsia="zh-CN"/>
              </w:rPr>
              <w:t>N=16, N_pei=4</w:t>
            </w:r>
          </w:p>
        </w:tc>
      </w:tr>
      <w:tr w:rsidR="00C017E1" w:rsidRPr="006A1903" w14:paraId="4A0AA837" w14:textId="77777777" w:rsidTr="00C017E1">
        <w:tc>
          <w:tcPr>
            <w:tcW w:w="1861" w:type="dxa"/>
          </w:tcPr>
          <w:p w14:paraId="3324FBFB" w14:textId="77777777" w:rsidR="00C017E1" w:rsidRPr="006A1903" w:rsidRDefault="00C017E1" w:rsidP="00C017E1">
            <w:pPr>
              <w:rPr>
                <w:sz w:val="20"/>
              </w:rPr>
            </w:pPr>
            <w:r>
              <w:rPr>
                <w:sz w:val="20"/>
                <w:lang w:eastAsia="zh-CN"/>
              </w:rPr>
              <w:t>N/T =1/8</w:t>
            </w:r>
          </w:p>
        </w:tc>
        <w:tc>
          <w:tcPr>
            <w:tcW w:w="1861" w:type="dxa"/>
          </w:tcPr>
          <w:p w14:paraId="2CE39098" w14:textId="77777777" w:rsidR="00C017E1" w:rsidRPr="006A1903" w:rsidRDefault="00C017E1" w:rsidP="00C017E1">
            <w:pPr>
              <w:rPr>
                <w:sz w:val="20"/>
              </w:rPr>
            </w:pPr>
            <w:r>
              <w:rPr>
                <w:sz w:val="20"/>
                <w:lang w:eastAsia="zh-CN"/>
              </w:rPr>
              <w:t>N=4, N_pei=1</w:t>
            </w:r>
          </w:p>
        </w:tc>
        <w:tc>
          <w:tcPr>
            <w:tcW w:w="1861" w:type="dxa"/>
          </w:tcPr>
          <w:p w14:paraId="312EEAD7" w14:textId="77777777" w:rsidR="00C017E1" w:rsidRPr="006A1903" w:rsidRDefault="00C017E1" w:rsidP="00C017E1">
            <w:pPr>
              <w:rPr>
                <w:sz w:val="20"/>
              </w:rPr>
            </w:pPr>
            <w:r>
              <w:rPr>
                <w:sz w:val="20"/>
                <w:lang w:eastAsia="zh-CN"/>
              </w:rPr>
              <w:t>N=8, N_pei=2</w:t>
            </w:r>
          </w:p>
        </w:tc>
        <w:tc>
          <w:tcPr>
            <w:tcW w:w="1862" w:type="dxa"/>
          </w:tcPr>
          <w:p w14:paraId="6FF408DA" w14:textId="77777777" w:rsidR="00C017E1" w:rsidRPr="006A1903" w:rsidRDefault="00C017E1" w:rsidP="00C017E1">
            <w:pPr>
              <w:rPr>
                <w:sz w:val="20"/>
              </w:rPr>
            </w:pPr>
            <w:r>
              <w:rPr>
                <w:sz w:val="20"/>
                <w:lang w:eastAsia="zh-CN"/>
              </w:rPr>
              <w:t>N=16, N_pei=4</w:t>
            </w:r>
          </w:p>
        </w:tc>
        <w:tc>
          <w:tcPr>
            <w:tcW w:w="1862" w:type="dxa"/>
          </w:tcPr>
          <w:p w14:paraId="00048FBB" w14:textId="77777777" w:rsidR="00C017E1" w:rsidRPr="006A1903" w:rsidRDefault="00C017E1" w:rsidP="00C017E1">
            <w:pPr>
              <w:rPr>
                <w:sz w:val="20"/>
              </w:rPr>
            </w:pPr>
            <w:r>
              <w:rPr>
                <w:sz w:val="20"/>
                <w:lang w:eastAsia="zh-CN"/>
              </w:rPr>
              <w:t>N=32, N_pei=8</w:t>
            </w:r>
          </w:p>
        </w:tc>
      </w:tr>
      <w:tr w:rsidR="00C017E1" w:rsidRPr="006A1903" w14:paraId="2F31C91E" w14:textId="77777777" w:rsidTr="00C017E1">
        <w:tc>
          <w:tcPr>
            <w:tcW w:w="1861" w:type="dxa"/>
          </w:tcPr>
          <w:p w14:paraId="15E41110" w14:textId="77777777" w:rsidR="00C017E1" w:rsidRPr="006A1903" w:rsidRDefault="00C017E1" w:rsidP="00C017E1">
            <w:pPr>
              <w:rPr>
                <w:sz w:val="20"/>
              </w:rPr>
            </w:pPr>
            <w:r>
              <w:rPr>
                <w:sz w:val="20"/>
                <w:lang w:eastAsia="zh-CN"/>
              </w:rPr>
              <w:t>N/T =1/4</w:t>
            </w:r>
          </w:p>
        </w:tc>
        <w:tc>
          <w:tcPr>
            <w:tcW w:w="1861" w:type="dxa"/>
          </w:tcPr>
          <w:p w14:paraId="696F544C" w14:textId="77777777" w:rsidR="00C017E1" w:rsidRPr="006A1903" w:rsidRDefault="00C017E1" w:rsidP="00C017E1">
            <w:pPr>
              <w:rPr>
                <w:sz w:val="20"/>
              </w:rPr>
            </w:pPr>
            <w:r>
              <w:rPr>
                <w:sz w:val="20"/>
                <w:lang w:eastAsia="zh-CN"/>
              </w:rPr>
              <w:t>N=8, N_pei=2</w:t>
            </w:r>
          </w:p>
        </w:tc>
        <w:tc>
          <w:tcPr>
            <w:tcW w:w="1861" w:type="dxa"/>
          </w:tcPr>
          <w:p w14:paraId="6F01DE5E" w14:textId="77777777" w:rsidR="00C017E1" w:rsidRPr="006A1903" w:rsidRDefault="00C017E1" w:rsidP="00C017E1">
            <w:pPr>
              <w:rPr>
                <w:sz w:val="20"/>
              </w:rPr>
            </w:pPr>
            <w:r>
              <w:rPr>
                <w:sz w:val="20"/>
                <w:lang w:eastAsia="zh-CN"/>
              </w:rPr>
              <w:t>N=16, N_pei=4</w:t>
            </w:r>
          </w:p>
        </w:tc>
        <w:tc>
          <w:tcPr>
            <w:tcW w:w="1862" w:type="dxa"/>
          </w:tcPr>
          <w:p w14:paraId="35BCB888" w14:textId="77777777" w:rsidR="00C017E1" w:rsidRPr="006A1903" w:rsidRDefault="00C017E1" w:rsidP="00C017E1">
            <w:pPr>
              <w:rPr>
                <w:sz w:val="20"/>
              </w:rPr>
            </w:pPr>
            <w:r>
              <w:rPr>
                <w:sz w:val="20"/>
                <w:lang w:eastAsia="zh-CN"/>
              </w:rPr>
              <w:t>N=32, N_pei=8</w:t>
            </w:r>
          </w:p>
        </w:tc>
        <w:tc>
          <w:tcPr>
            <w:tcW w:w="1862" w:type="dxa"/>
          </w:tcPr>
          <w:p w14:paraId="240000F7" w14:textId="77777777" w:rsidR="00C017E1" w:rsidRPr="006A1903" w:rsidRDefault="00C017E1" w:rsidP="00C017E1">
            <w:pPr>
              <w:rPr>
                <w:sz w:val="20"/>
              </w:rPr>
            </w:pPr>
            <w:r>
              <w:rPr>
                <w:sz w:val="20"/>
                <w:lang w:eastAsia="zh-CN"/>
              </w:rPr>
              <w:t>N=64, N_pei=16</w:t>
            </w:r>
          </w:p>
        </w:tc>
      </w:tr>
      <w:tr w:rsidR="00C017E1" w:rsidRPr="006A1903" w14:paraId="7F716155" w14:textId="77777777" w:rsidTr="00C017E1">
        <w:tc>
          <w:tcPr>
            <w:tcW w:w="1861" w:type="dxa"/>
          </w:tcPr>
          <w:p w14:paraId="23FD3F05" w14:textId="77777777" w:rsidR="00C017E1" w:rsidRPr="006A1903" w:rsidRDefault="00C017E1" w:rsidP="00C017E1">
            <w:pPr>
              <w:rPr>
                <w:sz w:val="20"/>
              </w:rPr>
            </w:pPr>
            <w:r>
              <w:rPr>
                <w:sz w:val="20"/>
                <w:lang w:eastAsia="zh-CN"/>
              </w:rPr>
              <w:lastRenderedPageBreak/>
              <w:t>N/T =1/2</w:t>
            </w:r>
          </w:p>
        </w:tc>
        <w:tc>
          <w:tcPr>
            <w:tcW w:w="1861" w:type="dxa"/>
          </w:tcPr>
          <w:p w14:paraId="4567625B" w14:textId="77777777" w:rsidR="00C017E1" w:rsidRPr="006A1903" w:rsidRDefault="00C017E1" w:rsidP="00C017E1">
            <w:pPr>
              <w:rPr>
                <w:sz w:val="20"/>
              </w:rPr>
            </w:pPr>
            <w:r>
              <w:rPr>
                <w:sz w:val="20"/>
                <w:lang w:eastAsia="zh-CN"/>
              </w:rPr>
              <w:t>N=16, N_pei=4</w:t>
            </w:r>
          </w:p>
        </w:tc>
        <w:tc>
          <w:tcPr>
            <w:tcW w:w="1861" w:type="dxa"/>
          </w:tcPr>
          <w:p w14:paraId="2A351819" w14:textId="77777777" w:rsidR="00C017E1" w:rsidRPr="006A1903" w:rsidRDefault="00C017E1" w:rsidP="00C017E1">
            <w:pPr>
              <w:rPr>
                <w:sz w:val="20"/>
              </w:rPr>
            </w:pPr>
            <w:r>
              <w:rPr>
                <w:sz w:val="20"/>
                <w:lang w:eastAsia="zh-CN"/>
              </w:rPr>
              <w:t>N=32, N_pei=8</w:t>
            </w:r>
          </w:p>
        </w:tc>
        <w:tc>
          <w:tcPr>
            <w:tcW w:w="1862" w:type="dxa"/>
          </w:tcPr>
          <w:p w14:paraId="51EA4528" w14:textId="77777777" w:rsidR="00C017E1" w:rsidRPr="006A1903" w:rsidRDefault="00C017E1" w:rsidP="00C017E1">
            <w:pPr>
              <w:rPr>
                <w:sz w:val="20"/>
              </w:rPr>
            </w:pPr>
            <w:r>
              <w:rPr>
                <w:sz w:val="20"/>
                <w:lang w:eastAsia="zh-CN"/>
              </w:rPr>
              <w:t>N=64, N_pei=16</w:t>
            </w:r>
          </w:p>
        </w:tc>
        <w:tc>
          <w:tcPr>
            <w:tcW w:w="1862" w:type="dxa"/>
          </w:tcPr>
          <w:p w14:paraId="236BF3B6" w14:textId="77777777" w:rsidR="00C017E1" w:rsidRPr="006A1903" w:rsidRDefault="00C017E1" w:rsidP="00C017E1">
            <w:pPr>
              <w:rPr>
                <w:sz w:val="20"/>
              </w:rPr>
            </w:pPr>
            <w:r>
              <w:rPr>
                <w:sz w:val="20"/>
                <w:lang w:eastAsia="zh-CN"/>
              </w:rPr>
              <w:t>N=128, N_pei=32</w:t>
            </w:r>
          </w:p>
        </w:tc>
      </w:tr>
      <w:tr w:rsidR="00C017E1" w:rsidRPr="006A1903" w14:paraId="7262B1F4" w14:textId="77777777" w:rsidTr="00C017E1">
        <w:tc>
          <w:tcPr>
            <w:tcW w:w="1861" w:type="dxa"/>
          </w:tcPr>
          <w:p w14:paraId="3BB00060" w14:textId="77777777" w:rsidR="00C017E1" w:rsidRPr="006A1903" w:rsidRDefault="00C017E1" w:rsidP="00C017E1">
            <w:pPr>
              <w:rPr>
                <w:sz w:val="20"/>
              </w:rPr>
            </w:pPr>
            <w:r>
              <w:rPr>
                <w:sz w:val="20"/>
                <w:lang w:eastAsia="zh-CN"/>
              </w:rPr>
              <w:t>N/T =1</w:t>
            </w:r>
          </w:p>
        </w:tc>
        <w:tc>
          <w:tcPr>
            <w:tcW w:w="1861" w:type="dxa"/>
          </w:tcPr>
          <w:p w14:paraId="6A0B3E83" w14:textId="77777777" w:rsidR="00C017E1" w:rsidRPr="006A1903" w:rsidRDefault="00C017E1" w:rsidP="00C017E1">
            <w:pPr>
              <w:rPr>
                <w:sz w:val="20"/>
              </w:rPr>
            </w:pPr>
            <w:r>
              <w:rPr>
                <w:sz w:val="20"/>
                <w:lang w:eastAsia="zh-CN"/>
              </w:rPr>
              <w:t>N=32, N_pei=8</w:t>
            </w:r>
          </w:p>
        </w:tc>
        <w:tc>
          <w:tcPr>
            <w:tcW w:w="1861" w:type="dxa"/>
          </w:tcPr>
          <w:p w14:paraId="4C6A070C" w14:textId="77777777" w:rsidR="00C017E1" w:rsidRPr="006A1903" w:rsidRDefault="00C017E1" w:rsidP="00C017E1">
            <w:pPr>
              <w:rPr>
                <w:sz w:val="20"/>
              </w:rPr>
            </w:pPr>
            <w:r>
              <w:rPr>
                <w:sz w:val="20"/>
                <w:lang w:eastAsia="zh-CN"/>
              </w:rPr>
              <w:t>N=64, N_pei=16</w:t>
            </w:r>
          </w:p>
        </w:tc>
        <w:tc>
          <w:tcPr>
            <w:tcW w:w="1862" w:type="dxa"/>
          </w:tcPr>
          <w:p w14:paraId="1A9D40F0" w14:textId="77777777" w:rsidR="00C017E1" w:rsidRPr="006A1903" w:rsidRDefault="00C017E1" w:rsidP="00C017E1">
            <w:pPr>
              <w:rPr>
                <w:sz w:val="20"/>
              </w:rPr>
            </w:pPr>
            <w:r>
              <w:rPr>
                <w:sz w:val="20"/>
                <w:lang w:eastAsia="zh-CN"/>
              </w:rPr>
              <w:t>N=128, N_pei=32</w:t>
            </w:r>
          </w:p>
        </w:tc>
        <w:tc>
          <w:tcPr>
            <w:tcW w:w="1862" w:type="dxa"/>
          </w:tcPr>
          <w:p w14:paraId="1DD0E80B" w14:textId="77777777" w:rsidR="00C017E1" w:rsidRPr="006A1903" w:rsidRDefault="00C017E1" w:rsidP="00C017E1">
            <w:pPr>
              <w:rPr>
                <w:sz w:val="20"/>
              </w:rPr>
            </w:pPr>
            <w:r>
              <w:rPr>
                <w:sz w:val="20"/>
                <w:lang w:eastAsia="zh-CN"/>
              </w:rPr>
              <w:t>N=256, N_pei=64</w:t>
            </w:r>
          </w:p>
        </w:tc>
      </w:tr>
    </w:tbl>
    <w:p w14:paraId="32C49AFD" w14:textId="77777777" w:rsidR="00C017E1" w:rsidRDefault="00C017E1" w:rsidP="00C017E1">
      <w:pPr>
        <w:rPr>
          <w:lang w:eastAsia="zh-CN"/>
        </w:rPr>
      </w:pPr>
    </w:p>
    <w:sectPr w:rsidR="00C017E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CF7FB" w14:textId="77777777" w:rsidR="00362BEC" w:rsidRDefault="00362BEC" w:rsidP="00921B36">
      <w:pPr>
        <w:spacing w:after="0"/>
      </w:pPr>
      <w:r>
        <w:separator/>
      </w:r>
    </w:p>
  </w:endnote>
  <w:endnote w:type="continuationSeparator" w:id="0">
    <w:p w14:paraId="46666A88" w14:textId="77777777" w:rsidR="00362BEC" w:rsidRDefault="00362BEC"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13D7F" w14:textId="77777777" w:rsidR="00362BEC" w:rsidRDefault="00362BEC" w:rsidP="00921B36">
      <w:pPr>
        <w:spacing w:after="0"/>
      </w:pPr>
      <w:r>
        <w:separator/>
      </w:r>
    </w:p>
  </w:footnote>
  <w:footnote w:type="continuationSeparator" w:id="0">
    <w:p w14:paraId="11FF9CC9" w14:textId="77777777" w:rsidR="00362BEC" w:rsidRDefault="00362BEC"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8D21C4"/>
    <w:multiLevelType w:val="multilevel"/>
    <w:tmpl w:val="CF907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5B7C47"/>
    <w:multiLevelType w:val="hybridMultilevel"/>
    <w:tmpl w:val="ECEE2AF8"/>
    <w:lvl w:ilvl="0" w:tplc="34589B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1"/>
  </w:num>
  <w:num w:numId="2">
    <w:abstractNumId w:val="25"/>
  </w:num>
  <w:num w:numId="3">
    <w:abstractNumId w:val="0"/>
  </w:num>
  <w:num w:numId="4">
    <w:abstractNumId w:val="12"/>
  </w:num>
  <w:num w:numId="5">
    <w:abstractNumId w:val="30"/>
  </w:num>
  <w:num w:numId="6">
    <w:abstractNumId w:val="27"/>
  </w:num>
  <w:num w:numId="7">
    <w:abstractNumId w:val="14"/>
  </w:num>
  <w:num w:numId="8">
    <w:abstractNumId w:val="28"/>
  </w:num>
  <w:num w:numId="9">
    <w:abstractNumId w:val="4"/>
  </w:num>
  <w:num w:numId="10">
    <w:abstractNumId w:val="15"/>
  </w:num>
  <w:num w:numId="11">
    <w:abstractNumId w:val="17"/>
  </w:num>
  <w:num w:numId="12">
    <w:abstractNumId w:val="31"/>
  </w:num>
  <w:num w:numId="13">
    <w:abstractNumId w:val="18"/>
  </w:num>
  <w:num w:numId="14">
    <w:abstractNumId w:val="29"/>
  </w:num>
  <w:num w:numId="15">
    <w:abstractNumId w:val="13"/>
  </w:num>
  <w:num w:numId="16">
    <w:abstractNumId w:val="22"/>
  </w:num>
  <w:num w:numId="17">
    <w:abstractNumId w:val="16"/>
  </w:num>
  <w:num w:numId="18">
    <w:abstractNumId w:val="8"/>
  </w:num>
  <w:num w:numId="19">
    <w:abstractNumId w:val="1"/>
  </w:num>
  <w:num w:numId="20">
    <w:abstractNumId w:val="3"/>
  </w:num>
  <w:num w:numId="21">
    <w:abstractNumId w:val="19"/>
  </w:num>
  <w:num w:numId="22">
    <w:abstractNumId w:val="20"/>
  </w:num>
  <w:num w:numId="23">
    <w:abstractNumId w:val="9"/>
  </w:num>
  <w:num w:numId="24">
    <w:abstractNumId w:val="11"/>
  </w:num>
  <w:num w:numId="25">
    <w:abstractNumId w:val="10"/>
  </w:num>
  <w:num w:numId="26">
    <w:abstractNumId w:val="7"/>
  </w:num>
  <w:num w:numId="27">
    <w:abstractNumId w:val="5"/>
  </w:num>
  <w:num w:numId="28">
    <w:abstractNumId w:val="26"/>
  </w:num>
  <w:num w:numId="29">
    <w:abstractNumId w:val="2"/>
  </w:num>
  <w:num w:numId="30">
    <w:abstractNumId w:val="24"/>
  </w:num>
  <w:num w:numId="31">
    <w:abstractNumId w:val="6"/>
  </w:num>
  <w:num w:numId="32">
    <w:abstractNumId w:val="23"/>
  </w:num>
  <w:num w:numId="33">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932"/>
    <w:rsid w:val="00005A60"/>
    <w:rsid w:val="00005DBA"/>
    <w:rsid w:val="00006025"/>
    <w:rsid w:val="00006730"/>
    <w:rsid w:val="00006847"/>
    <w:rsid w:val="00006FC0"/>
    <w:rsid w:val="000072B6"/>
    <w:rsid w:val="00007791"/>
    <w:rsid w:val="00007813"/>
    <w:rsid w:val="000078BB"/>
    <w:rsid w:val="00007A41"/>
    <w:rsid w:val="00007F78"/>
    <w:rsid w:val="00007FF3"/>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6B4"/>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9CC"/>
    <w:rsid w:val="00022E67"/>
    <w:rsid w:val="0002302D"/>
    <w:rsid w:val="0002330F"/>
    <w:rsid w:val="00023388"/>
    <w:rsid w:val="00023425"/>
    <w:rsid w:val="000235EC"/>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27FE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23F"/>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98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30A"/>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253"/>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7A"/>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BC0"/>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943"/>
    <w:rsid w:val="000A0A60"/>
    <w:rsid w:val="000A0DF8"/>
    <w:rsid w:val="000A0E38"/>
    <w:rsid w:val="000A0F14"/>
    <w:rsid w:val="000A0FA8"/>
    <w:rsid w:val="000A12AF"/>
    <w:rsid w:val="000A1322"/>
    <w:rsid w:val="000A1441"/>
    <w:rsid w:val="000A162E"/>
    <w:rsid w:val="000A1797"/>
    <w:rsid w:val="000A1A06"/>
    <w:rsid w:val="000A1A90"/>
    <w:rsid w:val="000A1B5D"/>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6F0A"/>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47"/>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345"/>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5EC"/>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4C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687"/>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125"/>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226"/>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591"/>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1B"/>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BC6"/>
    <w:rsid w:val="00146C0C"/>
    <w:rsid w:val="00146C2F"/>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DAF"/>
    <w:rsid w:val="00154F14"/>
    <w:rsid w:val="00154F24"/>
    <w:rsid w:val="001552F4"/>
    <w:rsid w:val="00155668"/>
    <w:rsid w:val="001559FA"/>
    <w:rsid w:val="00155B53"/>
    <w:rsid w:val="00155C26"/>
    <w:rsid w:val="00155C2D"/>
    <w:rsid w:val="0015622F"/>
    <w:rsid w:val="00156374"/>
    <w:rsid w:val="00156396"/>
    <w:rsid w:val="0015643E"/>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9F"/>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D51"/>
    <w:rsid w:val="00174E74"/>
    <w:rsid w:val="00174FBB"/>
    <w:rsid w:val="00175842"/>
    <w:rsid w:val="00175B18"/>
    <w:rsid w:val="00175B63"/>
    <w:rsid w:val="00175BC9"/>
    <w:rsid w:val="00175BCA"/>
    <w:rsid w:val="00175C30"/>
    <w:rsid w:val="00176346"/>
    <w:rsid w:val="001766BD"/>
    <w:rsid w:val="00176886"/>
    <w:rsid w:val="00176890"/>
    <w:rsid w:val="00176BFC"/>
    <w:rsid w:val="00176F00"/>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147"/>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07"/>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24"/>
    <w:rsid w:val="001A3569"/>
    <w:rsid w:val="001A3DA4"/>
    <w:rsid w:val="001A3DF2"/>
    <w:rsid w:val="001A401B"/>
    <w:rsid w:val="001A40B8"/>
    <w:rsid w:val="001A4111"/>
    <w:rsid w:val="001A4994"/>
    <w:rsid w:val="001A49C5"/>
    <w:rsid w:val="001A4A20"/>
    <w:rsid w:val="001A4C23"/>
    <w:rsid w:val="001A4D39"/>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7B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79"/>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E5F"/>
    <w:rsid w:val="001C0F07"/>
    <w:rsid w:val="001C1311"/>
    <w:rsid w:val="001C1FCF"/>
    <w:rsid w:val="001C2378"/>
    <w:rsid w:val="001C24D2"/>
    <w:rsid w:val="001C2C9C"/>
    <w:rsid w:val="001C2F4A"/>
    <w:rsid w:val="001C2F53"/>
    <w:rsid w:val="001C38A2"/>
    <w:rsid w:val="001C3985"/>
    <w:rsid w:val="001C3B8A"/>
    <w:rsid w:val="001C3BB9"/>
    <w:rsid w:val="001C3DA3"/>
    <w:rsid w:val="001C3E02"/>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473"/>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52"/>
    <w:rsid w:val="001E2396"/>
    <w:rsid w:val="001E2634"/>
    <w:rsid w:val="001E2957"/>
    <w:rsid w:val="001E2BF9"/>
    <w:rsid w:val="001E2CE0"/>
    <w:rsid w:val="001E2F0B"/>
    <w:rsid w:val="001E34ED"/>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E6F"/>
    <w:rsid w:val="001F7121"/>
    <w:rsid w:val="001F7302"/>
    <w:rsid w:val="001F77CE"/>
    <w:rsid w:val="00200197"/>
    <w:rsid w:val="002004F6"/>
    <w:rsid w:val="002005D6"/>
    <w:rsid w:val="00200867"/>
    <w:rsid w:val="00200D2C"/>
    <w:rsid w:val="00200DD8"/>
    <w:rsid w:val="00200E3E"/>
    <w:rsid w:val="00200E42"/>
    <w:rsid w:val="0020128C"/>
    <w:rsid w:val="002013FD"/>
    <w:rsid w:val="00201464"/>
    <w:rsid w:val="002019D8"/>
    <w:rsid w:val="00201B72"/>
    <w:rsid w:val="00201C8A"/>
    <w:rsid w:val="00201EC7"/>
    <w:rsid w:val="00202163"/>
    <w:rsid w:val="00202540"/>
    <w:rsid w:val="0020294D"/>
    <w:rsid w:val="00202D02"/>
    <w:rsid w:val="00203214"/>
    <w:rsid w:val="00203342"/>
    <w:rsid w:val="00203406"/>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1AAF"/>
    <w:rsid w:val="002128DA"/>
    <w:rsid w:val="00212CB6"/>
    <w:rsid w:val="00212E37"/>
    <w:rsid w:val="00213732"/>
    <w:rsid w:val="00213CC4"/>
    <w:rsid w:val="002140FF"/>
    <w:rsid w:val="0021421D"/>
    <w:rsid w:val="002147FA"/>
    <w:rsid w:val="00214C03"/>
    <w:rsid w:val="00214DAF"/>
    <w:rsid w:val="00214F17"/>
    <w:rsid w:val="00215479"/>
    <w:rsid w:val="002155E6"/>
    <w:rsid w:val="00215F53"/>
    <w:rsid w:val="00215F8E"/>
    <w:rsid w:val="00216194"/>
    <w:rsid w:val="002165AA"/>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574"/>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5F47"/>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47C49"/>
    <w:rsid w:val="00250067"/>
    <w:rsid w:val="002501CA"/>
    <w:rsid w:val="0025094F"/>
    <w:rsid w:val="00250AA9"/>
    <w:rsid w:val="00250B73"/>
    <w:rsid w:val="002512D3"/>
    <w:rsid w:val="0025149C"/>
    <w:rsid w:val="002516DE"/>
    <w:rsid w:val="00251F81"/>
    <w:rsid w:val="002521A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9EB"/>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47"/>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418"/>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42"/>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1A1"/>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B6B"/>
    <w:rsid w:val="00295C25"/>
    <w:rsid w:val="0029642D"/>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5B5"/>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81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A4"/>
    <w:rsid w:val="002D69EC"/>
    <w:rsid w:val="002D6C30"/>
    <w:rsid w:val="002D7072"/>
    <w:rsid w:val="002D7193"/>
    <w:rsid w:val="002D7486"/>
    <w:rsid w:val="002D7524"/>
    <w:rsid w:val="002D77EA"/>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521"/>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0C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1D0"/>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792"/>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1CD"/>
    <w:rsid w:val="0032426C"/>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8EB"/>
    <w:rsid w:val="003349A0"/>
    <w:rsid w:val="00334BF8"/>
    <w:rsid w:val="003352DF"/>
    <w:rsid w:val="00335773"/>
    <w:rsid w:val="00335783"/>
    <w:rsid w:val="003357B5"/>
    <w:rsid w:val="00335B2F"/>
    <w:rsid w:val="00335B75"/>
    <w:rsid w:val="00335D8C"/>
    <w:rsid w:val="00335E6A"/>
    <w:rsid w:val="00336072"/>
    <w:rsid w:val="003363A1"/>
    <w:rsid w:val="00336C01"/>
    <w:rsid w:val="00336D0A"/>
    <w:rsid w:val="00336ED8"/>
    <w:rsid w:val="003376F7"/>
    <w:rsid w:val="003377CF"/>
    <w:rsid w:val="003378DD"/>
    <w:rsid w:val="00337955"/>
    <w:rsid w:val="00337E01"/>
    <w:rsid w:val="00337F85"/>
    <w:rsid w:val="00340681"/>
    <w:rsid w:val="00340970"/>
    <w:rsid w:val="00341712"/>
    <w:rsid w:val="00341C5B"/>
    <w:rsid w:val="00341FAC"/>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7F6"/>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4EE1"/>
    <w:rsid w:val="0035510E"/>
    <w:rsid w:val="00355198"/>
    <w:rsid w:val="0035536F"/>
    <w:rsid w:val="0035542A"/>
    <w:rsid w:val="003554CA"/>
    <w:rsid w:val="0035580D"/>
    <w:rsid w:val="003559B5"/>
    <w:rsid w:val="00355CF0"/>
    <w:rsid w:val="00355D14"/>
    <w:rsid w:val="00355D76"/>
    <w:rsid w:val="00355E31"/>
    <w:rsid w:val="00356492"/>
    <w:rsid w:val="003566D0"/>
    <w:rsid w:val="003567A1"/>
    <w:rsid w:val="003567E7"/>
    <w:rsid w:val="0035692C"/>
    <w:rsid w:val="00356E7B"/>
    <w:rsid w:val="00357448"/>
    <w:rsid w:val="003574EA"/>
    <w:rsid w:val="0035778D"/>
    <w:rsid w:val="00357B56"/>
    <w:rsid w:val="0036021C"/>
    <w:rsid w:val="00360232"/>
    <w:rsid w:val="00360248"/>
    <w:rsid w:val="003602E0"/>
    <w:rsid w:val="00360438"/>
    <w:rsid w:val="0036084D"/>
    <w:rsid w:val="00360C0F"/>
    <w:rsid w:val="00360D01"/>
    <w:rsid w:val="00360F1C"/>
    <w:rsid w:val="003610D5"/>
    <w:rsid w:val="00361816"/>
    <w:rsid w:val="00362569"/>
    <w:rsid w:val="003626CD"/>
    <w:rsid w:val="00362BEC"/>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A21"/>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676"/>
    <w:rsid w:val="00385842"/>
    <w:rsid w:val="00385885"/>
    <w:rsid w:val="00385B05"/>
    <w:rsid w:val="00385DED"/>
    <w:rsid w:val="003861F8"/>
    <w:rsid w:val="003862F4"/>
    <w:rsid w:val="00386382"/>
    <w:rsid w:val="003865EF"/>
    <w:rsid w:val="00386637"/>
    <w:rsid w:val="00386BA9"/>
    <w:rsid w:val="00386F76"/>
    <w:rsid w:val="00387205"/>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70C"/>
    <w:rsid w:val="00392AD2"/>
    <w:rsid w:val="00392CE0"/>
    <w:rsid w:val="00392F33"/>
    <w:rsid w:val="0039311C"/>
    <w:rsid w:val="003932E8"/>
    <w:rsid w:val="00393400"/>
    <w:rsid w:val="0039352D"/>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673"/>
    <w:rsid w:val="003A68AD"/>
    <w:rsid w:val="003A69AA"/>
    <w:rsid w:val="003A6A4C"/>
    <w:rsid w:val="003A6A8D"/>
    <w:rsid w:val="003A6AF9"/>
    <w:rsid w:val="003A700A"/>
    <w:rsid w:val="003A71C4"/>
    <w:rsid w:val="003A7346"/>
    <w:rsid w:val="003A73B9"/>
    <w:rsid w:val="003A7834"/>
    <w:rsid w:val="003B00C2"/>
    <w:rsid w:val="003B0669"/>
    <w:rsid w:val="003B0676"/>
    <w:rsid w:val="003B0A1D"/>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4EE"/>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2AF"/>
    <w:rsid w:val="003C136D"/>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56B"/>
    <w:rsid w:val="003C7614"/>
    <w:rsid w:val="003C7AD7"/>
    <w:rsid w:val="003D054A"/>
    <w:rsid w:val="003D059B"/>
    <w:rsid w:val="003D0CF1"/>
    <w:rsid w:val="003D0FC3"/>
    <w:rsid w:val="003D11E6"/>
    <w:rsid w:val="003D13F9"/>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3FE"/>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7DF"/>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28D"/>
    <w:rsid w:val="00415438"/>
    <w:rsid w:val="00415571"/>
    <w:rsid w:val="00415998"/>
    <w:rsid w:val="00415B13"/>
    <w:rsid w:val="00415C08"/>
    <w:rsid w:val="00415C20"/>
    <w:rsid w:val="00415C97"/>
    <w:rsid w:val="00415D76"/>
    <w:rsid w:val="004161F3"/>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BB"/>
    <w:rsid w:val="00425BE2"/>
    <w:rsid w:val="00425DA7"/>
    <w:rsid w:val="00425F03"/>
    <w:rsid w:val="004261C8"/>
    <w:rsid w:val="00426266"/>
    <w:rsid w:val="004268E8"/>
    <w:rsid w:val="00426EBE"/>
    <w:rsid w:val="004276A3"/>
    <w:rsid w:val="00427718"/>
    <w:rsid w:val="00427CEA"/>
    <w:rsid w:val="00427D78"/>
    <w:rsid w:val="00427DBB"/>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C20"/>
    <w:rsid w:val="00432E06"/>
    <w:rsid w:val="004330F4"/>
    <w:rsid w:val="0043341D"/>
    <w:rsid w:val="00433590"/>
    <w:rsid w:val="0043393D"/>
    <w:rsid w:val="004339AA"/>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6D7"/>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AAE"/>
    <w:rsid w:val="00444BA7"/>
    <w:rsid w:val="00445322"/>
    <w:rsid w:val="00445462"/>
    <w:rsid w:val="00445F71"/>
    <w:rsid w:val="004461D9"/>
    <w:rsid w:val="004465D7"/>
    <w:rsid w:val="00446AC6"/>
    <w:rsid w:val="00446DD3"/>
    <w:rsid w:val="00446EA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BD2"/>
    <w:rsid w:val="00454E74"/>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1F"/>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10"/>
    <w:rsid w:val="0046775C"/>
    <w:rsid w:val="004677FB"/>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2F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1E87"/>
    <w:rsid w:val="004820BD"/>
    <w:rsid w:val="00482BBE"/>
    <w:rsid w:val="00482ED7"/>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AAA"/>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A7E76"/>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4F96"/>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0A6"/>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9DA"/>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976"/>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E4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443"/>
    <w:rsid w:val="005157A9"/>
    <w:rsid w:val="00515CF8"/>
    <w:rsid w:val="0051604E"/>
    <w:rsid w:val="0051630D"/>
    <w:rsid w:val="005163F4"/>
    <w:rsid w:val="00516817"/>
    <w:rsid w:val="00516BC0"/>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EDF"/>
    <w:rsid w:val="00526F12"/>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CDE"/>
    <w:rsid w:val="00535D3A"/>
    <w:rsid w:val="00535D7C"/>
    <w:rsid w:val="00535E57"/>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6EF"/>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27C"/>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B08"/>
    <w:rsid w:val="00566C83"/>
    <w:rsid w:val="00566F79"/>
    <w:rsid w:val="0056759F"/>
    <w:rsid w:val="00567935"/>
    <w:rsid w:val="00567A9F"/>
    <w:rsid w:val="00567B4B"/>
    <w:rsid w:val="00567D8A"/>
    <w:rsid w:val="00567E0D"/>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B2F"/>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79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3E54"/>
    <w:rsid w:val="005940C1"/>
    <w:rsid w:val="005942D9"/>
    <w:rsid w:val="005949F3"/>
    <w:rsid w:val="00594AB2"/>
    <w:rsid w:val="00594ABB"/>
    <w:rsid w:val="00594D1C"/>
    <w:rsid w:val="00594E36"/>
    <w:rsid w:val="00594F0A"/>
    <w:rsid w:val="0059502B"/>
    <w:rsid w:val="00595043"/>
    <w:rsid w:val="0059525E"/>
    <w:rsid w:val="00595263"/>
    <w:rsid w:val="00595272"/>
    <w:rsid w:val="00595411"/>
    <w:rsid w:val="005956E9"/>
    <w:rsid w:val="00595740"/>
    <w:rsid w:val="00595887"/>
    <w:rsid w:val="00595D53"/>
    <w:rsid w:val="005961CC"/>
    <w:rsid w:val="005961F7"/>
    <w:rsid w:val="00596557"/>
    <w:rsid w:val="005966CA"/>
    <w:rsid w:val="005969CD"/>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3C5"/>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CF8"/>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BB4"/>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8C2"/>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61"/>
    <w:rsid w:val="005D648A"/>
    <w:rsid w:val="005D6834"/>
    <w:rsid w:val="005D6AA9"/>
    <w:rsid w:val="005D6F51"/>
    <w:rsid w:val="005D6FE5"/>
    <w:rsid w:val="005D748A"/>
    <w:rsid w:val="005D74AF"/>
    <w:rsid w:val="005D74BF"/>
    <w:rsid w:val="005D7E0D"/>
    <w:rsid w:val="005E096B"/>
    <w:rsid w:val="005E104E"/>
    <w:rsid w:val="005E1089"/>
    <w:rsid w:val="005E18C1"/>
    <w:rsid w:val="005E19DC"/>
    <w:rsid w:val="005E1B77"/>
    <w:rsid w:val="005E1E91"/>
    <w:rsid w:val="005E20A8"/>
    <w:rsid w:val="005E234A"/>
    <w:rsid w:val="005E2371"/>
    <w:rsid w:val="005E265F"/>
    <w:rsid w:val="005E270C"/>
    <w:rsid w:val="005E2C29"/>
    <w:rsid w:val="005E3256"/>
    <w:rsid w:val="005E3435"/>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9B8"/>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99F"/>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CA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6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535"/>
    <w:rsid w:val="0061562F"/>
    <w:rsid w:val="006159A1"/>
    <w:rsid w:val="00615E23"/>
    <w:rsid w:val="00616112"/>
    <w:rsid w:val="00616AF0"/>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958"/>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5C5C"/>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8D3"/>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07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A99"/>
    <w:rsid w:val="00643AFA"/>
    <w:rsid w:val="00643E0A"/>
    <w:rsid w:val="00644588"/>
    <w:rsid w:val="00644911"/>
    <w:rsid w:val="00644D01"/>
    <w:rsid w:val="00644DC9"/>
    <w:rsid w:val="0064553F"/>
    <w:rsid w:val="0064575A"/>
    <w:rsid w:val="006459B5"/>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64E"/>
    <w:rsid w:val="006608AB"/>
    <w:rsid w:val="006608F8"/>
    <w:rsid w:val="00660A86"/>
    <w:rsid w:val="00660DA9"/>
    <w:rsid w:val="00660FF3"/>
    <w:rsid w:val="00661295"/>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2A0"/>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955"/>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4A4D"/>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C9A"/>
    <w:rsid w:val="006A0D7D"/>
    <w:rsid w:val="006A0F75"/>
    <w:rsid w:val="006A1078"/>
    <w:rsid w:val="006A130C"/>
    <w:rsid w:val="006A1351"/>
    <w:rsid w:val="006A1510"/>
    <w:rsid w:val="006A167C"/>
    <w:rsid w:val="006A1903"/>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6A1"/>
    <w:rsid w:val="006B6B61"/>
    <w:rsid w:val="006B76CD"/>
    <w:rsid w:val="006B77E1"/>
    <w:rsid w:val="006B7823"/>
    <w:rsid w:val="006B7C3F"/>
    <w:rsid w:val="006B7D22"/>
    <w:rsid w:val="006B7D2C"/>
    <w:rsid w:val="006B7EAC"/>
    <w:rsid w:val="006C07EC"/>
    <w:rsid w:val="006C0B5B"/>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4ED4"/>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6FF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2E83"/>
    <w:rsid w:val="006E326A"/>
    <w:rsid w:val="006E33C4"/>
    <w:rsid w:val="006E3417"/>
    <w:rsid w:val="006E3DA9"/>
    <w:rsid w:val="006E45F3"/>
    <w:rsid w:val="006E4A2F"/>
    <w:rsid w:val="006E4C48"/>
    <w:rsid w:val="006E4C86"/>
    <w:rsid w:val="006E4ED4"/>
    <w:rsid w:val="006E4F03"/>
    <w:rsid w:val="006E5286"/>
    <w:rsid w:val="006E5D7A"/>
    <w:rsid w:val="006E5DDF"/>
    <w:rsid w:val="006E5E19"/>
    <w:rsid w:val="006E5E57"/>
    <w:rsid w:val="006E61A3"/>
    <w:rsid w:val="006E61C3"/>
    <w:rsid w:val="006E6250"/>
    <w:rsid w:val="006E6551"/>
    <w:rsid w:val="006E6FA0"/>
    <w:rsid w:val="006E72E7"/>
    <w:rsid w:val="006E764A"/>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725"/>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8AF"/>
    <w:rsid w:val="00701BBC"/>
    <w:rsid w:val="00701FA6"/>
    <w:rsid w:val="0070202C"/>
    <w:rsid w:val="007020FF"/>
    <w:rsid w:val="007025CB"/>
    <w:rsid w:val="0070281D"/>
    <w:rsid w:val="007034AA"/>
    <w:rsid w:val="00703840"/>
    <w:rsid w:val="00703C9D"/>
    <w:rsid w:val="00703D71"/>
    <w:rsid w:val="00703E64"/>
    <w:rsid w:val="00703EC8"/>
    <w:rsid w:val="00703ED1"/>
    <w:rsid w:val="0070403D"/>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6C"/>
    <w:rsid w:val="00712B8D"/>
    <w:rsid w:val="00712C42"/>
    <w:rsid w:val="007131DC"/>
    <w:rsid w:val="007133CE"/>
    <w:rsid w:val="007134DE"/>
    <w:rsid w:val="007135FD"/>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B7C"/>
    <w:rsid w:val="00721C0A"/>
    <w:rsid w:val="00721D9B"/>
    <w:rsid w:val="00722121"/>
    <w:rsid w:val="00722336"/>
    <w:rsid w:val="007224B9"/>
    <w:rsid w:val="00722577"/>
    <w:rsid w:val="00722766"/>
    <w:rsid w:val="00722F66"/>
    <w:rsid w:val="00722F94"/>
    <w:rsid w:val="007230DC"/>
    <w:rsid w:val="00723768"/>
    <w:rsid w:val="007239A9"/>
    <w:rsid w:val="00723AA7"/>
    <w:rsid w:val="0072432E"/>
    <w:rsid w:val="007243DA"/>
    <w:rsid w:val="007244AF"/>
    <w:rsid w:val="00724611"/>
    <w:rsid w:val="0072496D"/>
    <w:rsid w:val="00724A9E"/>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0C6"/>
    <w:rsid w:val="00726279"/>
    <w:rsid w:val="00726331"/>
    <w:rsid w:val="00726729"/>
    <w:rsid w:val="00726A9B"/>
    <w:rsid w:val="00726AB3"/>
    <w:rsid w:val="00727195"/>
    <w:rsid w:val="00727281"/>
    <w:rsid w:val="00727530"/>
    <w:rsid w:val="007275AA"/>
    <w:rsid w:val="00727CBD"/>
    <w:rsid w:val="00727E6B"/>
    <w:rsid w:val="00730321"/>
    <w:rsid w:val="007303DF"/>
    <w:rsid w:val="0073049B"/>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D52"/>
    <w:rsid w:val="00744EA0"/>
    <w:rsid w:val="00745280"/>
    <w:rsid w:val="00745454"/>
    <w:rsid w:val="007457B4"/>
    <w:rsid w:val="00745F2B"/>
    <w:rsid w:val="0074638D"/>
    <w:rsid w:val="00746418"/>
    <w:rsid w:val="00746426"/>
    <w:rsid w:val="00746484"/>
    <w:rsid w:val="007464DB"/>
    <w:rsid w:val="0074657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343"/>
    <w:rsid w:val="0076193A"/>
    <w:rsid w:val="00761CE5"/>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83"/>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216"/>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3C1"/>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BA2"/>
    <w:rsid w:val="007A6C01"/>
    <w:rsid w:val="007A6CBA"/>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4C6"/>
    <w:rsid w:val="007B1543"/>
    <w:rsid w:val="007B1A1C"/>
    <w:rsid w:val="007B1AC0"/>
    <w:rsid w:val="007B1DA8"/>
    <w:rsid w:val="007B2019"/>
    <w:rsid w:val="007B21DE"/>
    <w:rsid w:val="007B2685"/>
    <w:rsid w:val="007B270A"/>
    <w:rsid w:val="007B2AF1"/>
    <w:rsid w:val="007B2B6D"/>
    <w:rsid w:val="007B2C16"/>
    <w:rsid w:val="007B2D3B"/>
    <w:rsid w:val="007B2DC3"/>
    <w:rsid w:val="007B2EC0"/>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9FD"/>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E6C"/>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551"/>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BAD"/>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0F1"/>
    <w:rsid w:val="007F51B9"/>
    <w:rsid w:val="007F5224"/>
    <w:rsid w:val="007F56A5"/>
    <w:rsid w:val="007F5B5D"/>
    <w:rsid w:val="007F5D61"/>
    <w:rsid w:val="007F5EC1"/>
    <w:rsid w:val="007F622F"/>
    <w:rsid w:val="007F65E6"/>
    <w:rsid w:val="007F6880"/>
    <w:rsid w:val="007F698D"/>
    <w:rsid w:val="007F6C6B"/>
    <w:rsid w:val="007F6DA5"/>
    <w:rsid w:val="007F705B"/>
    <w:rsid w:val="007F7444"/>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643"/>
    <w:rsid w:val="00802D4B"/>
    <w:rsid w:val="00802E74"/>
    <w:rsid w:val="00803343"/>
    <w:rsid w:val="00803404"/>
    <w:rsid w:val="008038EF"/>
    <w:rsid w:val="00803A3C"/>
    <w:rsid w:val="00803A8E"/>
    <w:rsid w:val="008041D5"/>
    <w:rsid w:val="00804200"/>
    <w:rsid w:val="00804202"/>
    <w:rsid w:val="008042FE"/>
    <w:rsid w:val="008045B4"/>
    <w:rsid w:val="0080474A"/>
    <w:rsid w:val="008047F2"/>
    <w:rsid w:val="00804B92"/>
    <w:rsid w:val="00804C18"/>
    <w:rsid w:val="00804E21"/>
    <w:rsid w:val="00804E67"/>
    <w:rsid w:val="0080502B"/>
    <w:rsid w:val="00805092"/>
    <w:rsid w:val="00805239"/>
    <w:rsid w:val="00805CC4"/>
    <w:rsid w:val="00805E6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936"/>
    <w:rsid w:val="00823B95"/>
    <w:rsid w:val="00823D71"/>
    <w:rsid w:val="00824851"/>
    <w:rsid w:val="00824B8C"/>
    <w:rsid w:val="00824F87"/>
    <w:rsid w:val="00824FDF"/>
    <w:rsid w:val="00825125"/>
    <w:rsid w:val="00825587"/>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A64"/>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0E8A"/>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3FBD"/>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B7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2C9"/>
    <w:rsid w:val="008563C0"/>
    <w:rsid w:val="00856833"/>
    <w:rsid w:val="00856840"/>
    <w:rsid w:val="00856A0C"/>
    <w:rsid w:val="00856ABF"/>
    <w:rsid w:val="0085703F"/>
    <w:rsid w:val="00857102"/>
    <w:rsid w:val="008579BB"/>
    <w:rsid w:val="00857B92"/>
    <w:rsid w:val="00857BD7"/>
    <w:rsid w:val="0086007C"/>
    <w:rsid w:val="0086087C"/>
    <w:rsid w:val="008609F9"/>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C61"/>
    <w:rsid w:val="00864D76"/>
    <w:rsid w:val="00864E15"/>
    <w:rsid w:val="00864FE5"/>
    <w:rsid w:val="008650FC"/>
    <w:rsid w:val="0086512A"/>
    <w:rsid w:val="0086561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222"/>
    <w:rsid w:val="00875370"/>
    <w:rsid w:val="008756A4"/>
    <w:rsid w:val="00875AE9"/>
    <w:rsid w:val="00875B79"/>
    <w:rsid w:val="00875EA3"/>
    <w:rsid w:val="00875F73"/>
    <w:rsid w:val="0087601F"/>
    <w:rsid w:val="008761B2"/>
    <w:rsid w:val="00876257"/>
    <w:rsid w:val="00876537"/>
    <w:rsid w:val="00876540"/>
    <w:rsid w:val="00876760"/>
    <w:rsid w:val="00876C22"/>
    <w:rsid w:val="00876E87"/>
    <w:rsid w:val="00876FE6"/>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8B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66E"/>
    <w:rsid w:val="008A5937"/>
    <w:rsid w:val="008A5940"/>
    <w:rsid w:val="008A5B54"/>
    <w:rsid w:val="008A5D0A"/>
    <w:rsid w:val="008A66D9"/>
    <w:rsid w:val="008A6A8A"/>
    <w:rsid w:val="008A6BA5"/>
    <w:rsid w:val="008A6C83"/>
    <w:rsid w:val="008A6C94"/>
    <w:rsid w:val="008A73B2"/>
    <w:rsid w:val="008A78C9"/>
    <w:rsid w:val="008A7984"/>
    <w:rsid w:val="008A7AA8"/>
    <w:rsid w:val="008A7D4D"/>
    <w:rsid w:val="008A7E32"/>
    <w:rsid w:val="008B0187"/>
    <w:rsid w:val="008B043F"/>
    <w:rsid w:val="008B06B1"/>
    <w:rsid w:val="008B0808"/>
    <w:rsid w:val="008B0A3C"/>
    <w:rsid w:val="008B0AEC"/>
    <w:rsid w:val="008B0FC6"/>
    <w:rsid w:val="008B1636"/>
    <w:rsid w:val="008B1A18"/>
    <w:rsid w:val="008B1A9A"/>
    <w:rsid w:val="008B1B1F"/>
    <w:rsid w:val="008B1E53"/>
    <w:rsid w:val="008B1E5B"/>
    <w:rsid w:val="008B20E2"/>
    <w:rsid w:val="008B25DC"/>
    <w:rsid w:val="008B2666"/>
    <w:rsid w:val="008B26CF"/>
    <w:rsid w:val="008B272F"/>
    <w:rsid w:val="008B2931"/>
    <w:rsid w:val="008B2AF4"/>
    <w:rsid w:val="008B2C48"/>
    <w:rsid w:val="008B2F0E"/>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4F1"/>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EE7"/>
    <w:rsid w:val="008C2F18"/>
    <w:rsid w:val="008C3077"/>
    <w:rsid w:val="008C3468"/>
    <w:rsid w:val="008C378A"/>
    <w:rsid w:val="008C3C0D"/>
    <w:rsid w:val="008C3C12"/>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17F"/>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0F7"/>
    <w:rsid w:val="008E1271"/>
    <w:rsid w:val="008E170C"/>
    <w:rsid w:val="008E19E6"/>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ABD"/>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226"/>
    <w:rsid w:val="008F23D8"/>
    <w:rsid w:val="008F2C03"/>
    <w:rsid w:val="008F2E66"/>
    <w:rsid w:val="008F2FD5"/>
    <w:rsid w:val="008F33E5"/>
    <w:rsid w:val="008F37E5"/>
    <w:rsid w:val="008F40BD"/>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12D"/>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D4F"/>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654"/>
    <w:rsid w:val="00910727"/>
    <w:rsid w:val="00910768"/>
    <w:rsid w:val="0091088D"/>
    <w:rsid w:val="00910F4E"/>
    <w:rsid w:val="00910FC9"/>
    <w:rsid w:val="00911472"/>
    <w:rsid w:val="009115B4"/>
    <w:rsid w:val="009118E0"/>
    <w:rsid w:val="00911BF7"/>
    <w:rsid w:val="00911F2B"/>
    <w:rsid w:val="009121CB"/>
    <w:rsid w:val="0091238F"/>
    <w:rsid w:val="009126DA"/>
    <w:rsid w:val="00912772"/>
    <w:rsid w:val="0091291A"/>
    <w:rsid w:val="00912F81"/>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6"/>
    <w:rsid w:val="009207AA"/>
    <w:rsid w:val="00920E64"/>
    <w:rsid w:val="00920F5B"/>
    <w:rsid w:val="009212AF"/>
    <w:rsid w:val="00921590"/>
    <w:rsid w:val="00921668"/>
    <w:rsid w:val="009217BB"/>
    <w:rsid w:val="0092180D"/>
    <w:rsid w:val="00921B36"/>
    <w:rsid w:val="00921E41"/>
    <w:rsid w:val="00921FBE"/>
    <w:rsid w:val="00921FCE"/>
    <w:rsid w:val="0092277E"/>
    <w:rsid w:val="00922863"/>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85B"/>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0D"/>
    <w:rsid w:val="009374B6"/>
    <w:rsid w:val="009374DB"/>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ED7"/>
    <w:rsid w:val="00943F2C"/>
    <w:rsid w:val="009443EA"/>
    <w:rsid w:val="009445B8"/>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78B"/>
    <w:rsid w:val="00954BF4"/>
    <w:rsid w:val="00954D30"/>
    <w:rsid w:val="00954E3C"/>
    <w:rsid w:val="00954E40"/>
    <w:rsid w:val="009550E1"/>
    <w:rsid w:val="0095568D"/>
    <w:rsid w:val="00955C0A"/>
    <w:rsid w:val="00955C4F"/>
    <w:rsid w:val="00956A7B"/>
    <w:rsid w:val="00956ABD"/>
    <w:rsid w:val="00956AC2"/>
    <w:rsid w:val="00956ADA"/>
    <w:rsid w:val="00956E3E"/>
    <w:rsid w:val="009574CF"/>
    <w:rsid w:val="00957749"/>
    <w:rsid w:val="00957E78"/>
    <w:rsid w:val="0096018E"/>
    <w:rsid w:val="0096031E"/>
    <w:rsid w:val="00960382"/>
    <w:rsid w:val="00960464"/>
    <w:rsid w:val="00960B4B"/>
    <w:rsid w:val="00960B91"/>
    <w:rsid w:val="00960B92"/>
    <w:rsid w:val="00960C4C"/>
    <w:rsid w:val="00960D3D"/>
    <w:rsid w:val="00960E4A"/>
    <w:rsid w:val="00960EEF"/>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5A8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2B"/>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2DE0"/>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CDB"/>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3E5E"/>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268"/>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481"/>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C7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D0C"/>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D49"/>
    <w:rsid w:val="009F7E9D"/>
    <w:rsid w:val="00A003C2"/>
    <w:rsid w:val="00A0057F"/>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7CA"/>
    <w:rsid w:val="00A0498A"/>
    <w:rsid w:val="00A04DE8"/>
    <w:rsid w:val="00A04E7E"/>
    <w:rsid w:val="00A052E3"/>
    <w:rsid w:val="00A0536E"/>
    <w:rsid w:val="00A0556D"/>
    <w:rsid w:val="00A055EA"/>
    <w:rsid w:val="00A06119"/>
    <w:rsid w:val="00A06640"/>
    <w:rsid w:val="00A06E7B"/>
    <w:rsid w:val="00A06F1D"/>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D45"/>
    <w:rsid w:val="00A14F7B"/>
    <w:rsid w:val="00A152D8"/>
    <w:rsid w:val="00A1566A"/>
    <w:rsid w:val="00A1601C"/>
    <w:rsid w:val="00A16471"/>
    <w:rsid w:val="00A164F8"/>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3FB"/>
    <w:rsid w:val="00A226EC"/>
    <w:rsid w:val="00A22909"/>
    <w:rsid w:val="00A229AD"/>
    <w:rsid w:val="00A22DF7"/>
    <w:rsid w:val="00A22F99"/>
    <w:rsid w:val="00A232C3"/>
    <w:rsid w:val="00A23430"/>
    <w:rsid w:val="00A23859"/>
    <w:rsid w:val="00A2402C"/>
    <w:rsid w:val="00A2406F"/>
    <w:rsid w:val="00A242C3"/>
    <w:rsid w:val="00A246A0"/>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BA5"/>
    <w:rsid w:val="00A31E42"/>
    <w:rsid w:val="00A321C7"/>
    <w:rsid w:val="00A32316"/>
    <w:rsid w:val="00A3277E"/>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81B"/>
    <w:rsid w:val="00A35C22"/>
    <w:rsid w:val="00A35D19"/>
    <w:rsid w:val="00A35DA7"/>
    <w:rsid w:val="00A3611D"/>
    <w:rsid w:val="00A36339"/>
    <w:rsid w:val="00A364D2"/>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6F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94C"/>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29"/>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A9"/>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A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E1B"/>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819"/>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2B69"/>
    <w:rsid w:val="00AD3059"/>
    <w:rsid w:val="00AD30B9"/>
    <w:rsid w:val="00AD31A0"/>
    <w:rsid w:val="00AD31A3"/>
    <w:rsid w:val="00AD374B"/>
    <w:rsid w:val="00AD38AF"/>
    <w:rsid w:val="00AD38F7"/>
    <w:rsid w:val="00AD3976"/>
    <w:rsid w:val="00AD3B51"/>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EF"/>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982"/>
    <w:rsid w:val="00AF0ADE"/>
    <w:rsid w:val="00AF0D1C"/>
    <w:rsid w:val="00AF112C"/>
    <w:rsid w:val="00AF1258"/>
    <w:rsid w:val="00AF14D7"/>
    <w:rsid w:val="00AF16B0"/>
    <w:rsid w:val="00AF1737"/>
    <w:rsid w:val="00AF1A24"/>
    <w:rsid w:val="00AF1B79"/>
    <w:rsid w:val="00AF1C11"/>
    <w:rsid w:val="00AF1E40"/>
    <w:rsid w:val="00AF25D5"/>
    <w:rsid w:val="00AF3313"/>
    <w:rsid w:val="00AF3522"/>
    <w:rsid w:val="00AF3DBB"/>
    <w:rsid w:val="00AF3DDD"/>
    <w:rsid w:val="00AF3FEC"/>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7A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0BC"/>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1C9B"/>
    <w:rsid w:val="00B22137"/>
    <w:rsid w:val="00B22294"/>
    <w:rsid w:val="00B2235D"/>
    <w:rsid w:val="00B22430"/>
    <w:rsid w:val="00B225B9"/>
    <w:rsid w:val="00B2274A"/>
    <w:rsid w:val="00B2281F"/>
    <w:rsid w:val="00B22C0D"/>
    <w:rsid w:val="00B23619"/>
    <w:rsid w:val="00B236FF"/>
    <w:rsid w:val="00B239DD"/>
    <w:rsid w:val="00B23AF4"/>
    <w:rsid w:val="00B23C15"/>
    <w:rsid w:val="00B23C47"/>
    <w:rsid w:val="00B2429C"/>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97"/>
    <w:rsid w:val="00B26F4F"/>
    <w:rsid w:val="00B2700A"/>
    <w:rsid w:val="00B27279"/>
    <w:rsid w:val="00B2727C"/>
    <w:rsid w:val="00B274BC"/>
    <w:rsid w:val="00B275A3"/>
    <w:rsid w:val="00B27B44"/>
    <w:rsid w:val="00B300B1"/>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AFF"/>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69"/>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50D"/>
    <w:rsid w:val="00B60723"/>
    <w:rsid w:val="00B6102E"/>
    <w:rsid w:val="00B6113C"/>
    <w:rsid w:val="00B611C5"/>
    <w:rsid w:val="00B61564"/>
    <w:rsid w:val="00B616DC"/>
    <w:rsid w:val="00B61843"/>
    <w:rsid w:val="00B619F5"/>
    <w:rsid w:val="00B61A1C"/>
    <w:rsid w:val="00B61BE2"/>
    <w:rsid w:val="00B62060"/>
    <w:rsid w:val="00B6266F"/>
    <w:rsid w:val="00B62CC6"/>
    <w:rsid w:val="00B62D7B"/>
    <w:rsid w:val="00B62E0B"/>
    <w:rsid w:val="00B63415"/>
    <w:rsid w:val="00B63430"/>
    <w:rsid w:val="00B63A44"/>
    <w:rsid w:val="00B63AC1"/>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D09"/>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7FD"/>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2A4"/>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042"/>
    <w:rsid w:val="00B87423"/>
    <w:rsid w:val="00B874B0"/>
    <w:rsid w:val="00B875C7"/>
    <w:rsid w:val="00B8767F"/>
    <w:rsid w:val="00B87727"/>
    <w:rsid w:val="00B87990"/>
    <w:rsid w:val="00B87CC3"/>
    <w:rsid w:val="00B87EA2"/>
    <w:rsid w:val="00B903A5"/>
    <w:rsid w:val="00B905C1"/>
    <w:rsid w:val="00B90D10"/>
    <w:rsid w:val="00B90FE5"/>
    <w:rsid w:val="00B91652"/>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781"/>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B0F"/>
    <w:rsid w:val="00BC3E46"/>
    <w:rsid w:val="00BC3F02"/>
    <w:rsid w:val="00BC3F84"/>
    <w:rsid w:val="00BC4020"/>
    <w:rsid w:val="00BC410E"/>
    <w:rsid w:val="00BC46EF"/>
    <w:rsid w:val="00BC4740"/>
    <w:rsid w:val="00BC4837"/>
    <w:rsid w:val="00BC4876"/>
    <w:rsid w:val="00BC4E0E"/>
    <w:rsid w:val="00BC5C13"/>
    <w:rsid w:val="00BC636D"/>
    <w:rsid w:val="00BC6397"/>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0A"/>
    <w:rsid w:val="00BD2050"/>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AD6"/>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0B6"/>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214"/>
    <w:rsid w:val="00BE59BE"/>
    <w:rsid w:val="00BE5FC4"/>
    <w:rsid w:val="00BE61C8"/>
    <w:rsid w:val="00BE6586"/>
    <w:rsid w:val="00BE68F3"/>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4EB"/>
    <w:rsid w:val="00BF26C1"/>
    <w:rsid w:val="00BF293B"/>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73"/>
    <w:rsid w:val="00BF41CC"/>
    <w:rsid w:val="00BF4316"/>
    <w:rsid w:val="00BF43BA"/>
    <w:rsid w:val="00BF46FE"/>
    <w:rsid w:val="00BF491A"/>
    <w:rsid w:val="00BF49B1"/>
    <w:rsid w:val="00BF4C30"/>
    <w:rsid w:val="00BF4CE6"/>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B7"/>
    <w:rsid w:val="00BF79FC"/>
    <w:rsid w:val="00C0076C"/>
    <w:rsid w:val="00C009CB"/>
    <w:rsid w:val="00C01635"/>
    <w:rsid w:val="00C01671"/>
    <w:rsid w:val="00C017E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ABE"/>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70F"/>
    <w:rsid w:val="00C33837"/>
    <w:rsid w:val="00C33DE7"/>
    <w:rsid w:val="00C3400F"/>
    <w:rsid w:val="00C34289"/>
    <w:rsid w:val="00C349BA"/>
    <w:rsid w:val="00C34B64"/>
    <w:rsid w:val="00C34C36"/>
    <w:rsid w:val="00C352B3"/>
    <w:rsid w:val="00C35345"/>
    <w:rsid w:val="00C35365"/>
    <w:rsid w:val="00C355A4"/>
    <w:rsid w:val="00C35783"/>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9D6"/>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325"/>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498"/>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117E"/>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CF"/>
    <w:rsid w:val="00C76FF1"/>
    <w:rsid w:val="00C771B5"/>
    <w:rsid w:val="00C77597"/>
    <w:rsid w:val="00C77972"/>
    <w:rsid w:val="00C77A1D"/>
    <w:rsid w:val="00C77C58"/>
    <w:rsid w:val="00C77D10"/>
    <w:rsid w:val="00C77DB4"/>
    <w:rsid w:val="00C80073"/>
    <w:rsid w:val="00C807ED"/>
    <w:rsid w:val="00C80C69"/>
    <w:rsid w:val="00C80DEA"/>
    <w:rsid w:val="00C8103F"/>
    <w:rsid w:val="00C8143F"/>
    <w:rsid w:val="00C8169A"/>
    <w:rsid w:val="00C81794"/>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770"/>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64A"/>
    <w:rsid w:val="00CA0B09"/>
    <w:rsid w:val="00CA0BA2"/>
    <w:rsid w:val="00CA133C"/>
    <w:rsid w:val="00CA156B"/>
    <w:rsid w:val="00CA1597"/>
    <w:rsid w:val="00CA1899"/>
    <w:rsid w:val="00CA198C"/>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827"/>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5536"/>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D43"/>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7BE"/>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577"/>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6AB"/>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5F4A"/>
    <w:rsid w:val="00D16014"/>
    <w:rsid w:val="00D16112"/>
    <w:rsid w:val="00D16266"/>
    <w:rsid w:val="00D16364"/>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3A"/>
    <w:rsid w:val="00D212E6"/>
    <w:rsid w:val="00D2162C"/>
    <w:rsid w:val="00D21946"/>
    <w:rsid w:val="00D21A3C"/>
    <w:rsid w:val="00D22342"/>
    <w:rsid w:val="00D2290A"/>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AB7"/>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56D"/>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C9"/>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CB4"/>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CE5"/>
    <w:rsid w:val="00D76D18"/>
    <w:rsid w:val="00D76ED6"/>
    <w:rsid w:val="00D76FAE"/>
    <w:rsid w:val="00D77372"/>
    <w:rsid w:val="00D777D7"/>
    <w:rsid w:val="00D77885"/>
    <w:rsid w:val="00D77A2C"/>
    <w:rsid w:val="00D77DCE"/>
    <w:rsid w:val="00D80854"/>
    <w:rsid w:val="00D80AB8"/>
    <w:rsid w:val="00D80B5F"/>
    <w:rsid w:val="00D81050"/>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4A1B"/>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348"/>
    <w:rsid w:val="00DA18EE"/>
    <w:rsid w:val="00DA1AC6"/>
    <w:rsid w:val="00DA1AFD"/>
    <w:rsid w:val="00DA1BE3"/>
    <w:rsid w:val="00DA1C31"/>
    <w:rsid w:val="00DA1FB1"/>
    <w:rsid w:val="00DA20BC"/>
    <w:rsid w:val="00DA2333"/>
    <w:rsid w:val="00DA25E5"/>
    <w:rsid w:val="00DA2735"/>
    <w:rsid w:val="00DA2794"/>
    <w:rsid w:val="00DA2C66"/>
    <w:rsid w:val="00DA2D4F"/>
    <w:rsid w:val="00DA2D71"/>
    <w:rsid w:val="00DA2ED7"/>
    <w:rsid w:val="00DA3A83"/>
    <w:rsid w:val="00DA3CA5"/>
    <w:rsid w:val="00DA3E7A"/>
    <w:rsid w:val="00DA4276"/>
    <w:rsid w:val="00DA430C"/>
    <w:rsid w:val="00DA4843"/>
    <w:rsid w:val="00DA48F0"/>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430"/>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9F3"/>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270"/>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A88"/>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AFC"/>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69C"/>
    <w:rsid w:val="00DD6A37"/>
    <w:rsid w:val="00DD70EC"/>
    <w:rsid w:val="00DD7261"/>
    <w:rsid w:val="00DD73FC"/>
    <w:rsid w:val="00DD7E09"/>
    <w:rsid w:val="00DE0463"/>
    <w:rsid w:val="00DE0761"/>
    <w:rsid w:val="00DE0A78"/>
    <w:rsid w:val="00DE0C69"/>
    <w:rsid w:val="00DE0E43"/>
    <w:rsid w:val="00DE0E59"/>
    <w:rsid w:val="00DE0F6C"/>
    <w:rsid w:val="00DE10A1"/>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3AF"/>
    <w:rsid w:val="00DE4451"/>
    <w:rsid w:val="00DE4B71"/>
    <w:rsid w:val="00DE4C02"/>
    <w:rsid w:val="00DE52E3"/>
    <w:rsid w:val="00DE5343"/>
    <w:rsid w:val="00DE5949"/>
    <w:rsid w:val="00DE5F7B"/>
    <w:rsid w:val="00DE68E1"/>
    <w:rsid w:val="00DE69BA"/>
    <w:rsid w:val="00DE6A3B"/>
    <w:rsid w:val="00DE6CBC"/>
    <w:rsid w:val="00DE6D80"/>
    <w:rsid w:val="00DE6EAA"/>
    <w:rsid w:val="00DE70EA"/>
    <w:rsid w:val="00DE75D2"/>
    <w:rsid w:val="00DE7C00"/>
    <w:rsid w:val="00DF03E9"/>
    <w:rsid w:val="00DF03ED"/>
    <w:rsid w:val="00DF04EE"/>
    <w:rsid w:val="00DF06D8"/>
    <w:rsid w:val="00DF0BF4"/>
    <w:rsid w:val="00DF0C51"/>
    <w:rsid w:val="00DF179D"/>
    <w:rsid w:val="00DF1843"/>
    <w:rsid w:val="00DF1BBB"/>
    <w:rsid w:val="00DF1E9C"/>
    <w:rsid w:val="00DF1FEA"/>
    <w:rsid w:val="00DF2868"/>
    <w:rsid w:val="00DF28DF"/>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1B"/>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28D3"/>
    <w:rsid w:val="00E03016"/>
    <w:rsid w:val="00E0305E"/>
    <w:rsid w:val="00E033D3"/>
    <w:rsid w:val="00E033FB"/>
    <w:rsid w:val="00E038D0"/>
    <w:rsid w:val="00E038FC"/>
    <w:rsid w:val="00E03E8A"/>
    <w:rsid w:val="00E04022"/>
    <w:rsid w:val="00E040A1"/>
    <w:rsid w:val="00E05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6E2E"/>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46"/>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CF0"/>
    <w:rsid w:val="00E37E69"/>
    <w:rsid w:val="00E37FFD"/>
    <w:rsid w:val="00E40316"/>
    <w:rsid w:val="00E405A7"/>
    <w:rsid w:val="00E40847"/>
    <w:rsid w:val="00E40AD5"/>
    <w:rsid w:val="00E40B47"/>
    <w:rsid w:val="00E40D91"/>
    <w:rsid w:val="00E40E0F"/>
    <w:rsid w:val="00E417E1"/>
    <w:rsid w:val="00E41A78"/>
    <w:rsid w:val="00E41E2C"/>
    <w:rsid w:val="00E42024"/>
    <w:rsid w:val="00E42040"/>
    <w:rsid w:val="00E42556"/>
    <w:rsid w:val="00E42648"/>
    <w:rsid w:val="00E429ED"/>
    <w:rsid w:val="00E435B1"/>
    <w:rsid w:val="00E436B8"/>
    <w:rsid w:val="00E437BF"/>
    <w:rsid w:val="00E43DEF"/>
    <w:rsid w:val="00E43F37"/>
    <w:rsid w:val="00E4445D"/>
    <w:rsid w:val="00E44593"/>
    <w:rsid w:val="00E44800"/>
    <w:rsid w:val="00E44B67"/>
    <w:rsid w:val="00E450ED"/>
    <w:rsid w:val="00E45289"/>
    <w:rsid w:val="00E452BB"/>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338"/>
    <w:rsid w:val="00E564E4"/>
    <w:rsid w:val="00E567C0"/>
    <w:rsid w:val="00E5680D"/>
    <w:rsid w:val="00E56DD6"/>
    <w:rsid w:val="00E5720E"/>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D58"/>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AEB"/>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3CB1"/>
    <w:rsid w:val="00E8434A"/>
    <w:rsid w:val="00E844E5"/>
    <w:rsid w:val="00E84A2D"/>
    <w:rsid w:val="00E84AC5"/>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8755A"/>
    <w:rsid w:val="00E87EDD"/>
    <w:rsid w:val="00E90279"/>
    <w:rsid w:val="00E90393"/>
    <w:rsid w:val="00E90580"/>
    <w:rsid w:val="00E90635"/>
    <w:rsid w:val="00E909A1"/>
    <w:rsid w:val="00E90BFF"/>
    <w:rsid w:val="00E911C8"/>
    <w:rsid w:val="00E9140B"/>
    <w:rsid w:val="00E91866"/>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0E7"/>
    <w:rsid w:val="00E974AD"/>
    <w:rsid w:val="00E97648"/>
    <w:rsid w:val="00E97775"/>
    <w:rsid w:val="00EA02E6"/>
    <w:rsid w:val="00EA0E4A"/>
    <w:rsid w:val="00EA12AA"/>
    <w:rsid w:val="00EA12D9"/>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A5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327"/>
    <w:rsid w:val="00EB046C"/>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417"/>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03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698"/>
    <w:rsid w:val="00ED0706"/>
    <w:rsid w:val="00ED09B2"/>
    <w:rsid w:val="00ED0D5D"/>
    <w:rsid w:val="00ED1288"/>
    <w:rsid w:val="00ED1596"/>
    <w:rsid w:val="00ED162F"/>
    <w:rsid w:val="00ED1971"/>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DD1"/>
    <w:rsid w:val="00ED5FE4"/>
    <w:rsid w:val="00ED64DC"/>
    <w:rsid w:val="00ED65DB"/>
    <w:rsid w:val="00ED673B"/>
    <w:rsid w:val="00ED67A1"/>
    <w:rsid w:val="00ED6CCE"/>
    <w:rsid w:val="00ED6CFA"/>
    <w:rsid w:val="00ED6FF5"/>
    <w:rsid w:val="00ED7164"/>
    <w:rsid w:val="00ED71C5"/>
    <w:rsid w:val="00ED770B"/>
    <w:rsid w:val="00EE0D10"/>
    <w:rsid w:val="00EE0FEF"/>
    <w:rsid w:val="00EE12D3"/>
    <w:rsid w:val="00EE1498"/>
    <w:rsid w:val="00EE157D"/>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3DF"/>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25"/>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2E9A"/>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3E"/>
    <w:rsid w:val="00F26D9B"/>
    <w:rsid w:val="00F26E30"/>
    <w:rsid w:val="00F271E8"/>
    <w:rsid w:val="00F2747E"/>
    <w:rsid w:val="00F27B9B"/>
    <w:rsid w:val="00F27C34"/>
    <w:rsid w:val="00F27D0B"/>
    <w:rsid w:val="00F27E46"/>
    <w:rsid w:val="00F301C2"/>
    <w:rsid w:val="00F302E1"/>
    <w:rsid w:val="00F3042E"/>
    <w:rsid w:val="00F30B4B"/>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BE"/>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73F"/>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A7F"/>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6F3"/>
    <w:rsid w:val="00F7099A"/>
    <w:rsid w:val="00F70B36"/>
    <w:rsid w:val="00F70BDF"/>
    <w:rsid w:val="00F70C5F"/>
    <w:rsid w:val="00F70DBE"/>
    <w:rsid w:val="00F70FB5"/>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C11"/>
    <w:rsid w:val="00F83FEA"/>
    <w:rsid w:val="00F84069"/>
    <w:rsid w:val="00F8420D"/>
    <w:rsid w:val="00F843D7"/>
    <w:rsid w:val="00F844A0"/>
    <w:rsid w:val="00F84D5D"/>
    <w:rsid w:val="00F84F8A"/>
    <w:rsid w:val="00F84FC0"/>
    <w:rsid w:val="00F84FF5"/>
    <w:rsid w:val="00F85194"/>
    <w:rsid w:val="00F851C8"/>
    <w:rsid w:val="00F8527B"/>
    <w:rsid w:val="00F8536F"/>
    <w:rsid w:val="00F85536"/>
    <w:rsid w:val="00F85597"/>
    <w:rsid w:val="00F855CF"/>
    <w:rsid w:val="00F8563E"/>
    <w:rsid w:val="00F857AF"/>
    <w:rsid w:val="00F858A0"/>
    <w:rsid w:val="00F85996"/>
    <w:rsid w:val="00F85D4A"/>
    <w:rsid w:val="00F86044"/>
    <w:rsid w:val="00F86365"/>
    <w:rsid w:val="00F8639F"/>
    <w:rsid w:val="00F8657A"/>
    <w:rsid w:val="00F865CF"/>
    <w:rsid w:val="00F8679A"/>
    <w:rsid w:val="00F8693D"/>
    <w:rsid w:val="00F86BD6"/>
    <w:rsid w:val="00F86D0A"/>
    <w:rsid w:val="00F86DBA"/>
    <w:rsid w:val="00F87042"/>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4F52"/>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640"/>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11"/>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B00"/>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C3C"/>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B0A"/>
    <w:rsid w:val="00FC3C97"/>
    <w:rsid w:val="00FC3F09"/>
    <w:rsid w:val="00FC3FD6"/>
    <w:rsid w:val="00FC4729"/>
    <w:rsid w:val="00FC47B1"/>
    <w:rsid w:val="00FC4A8C"/>
    <w:rsid w:val="00FC4ABA"/>
    <w:rsid w:val="00FC4AD0"/>
    <w:rsid w:val="00FC4BA0"/>
    <w:rsid w:val="00FC5111"/>
    <w:rsid w:val="00FC5365"/>
    <w:rsid w:val="00FC53DB"/>
    <w:rsid w:val="00FC580C"/>
    <w:rsid w:val="00FC5FC2"/>
    <w:rsid w:val="00FC6177"/>
    <w:rsid w:val="00FC63D1"/>
    <w:rsid w:val="00FC644E"/>
    <w:rsid w:val="00FC69C0"/>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65B"/>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1E24"/>
    <w:rsid w:val="00FF2310"/>
    <w:rsid w:val="00FF25BD"/>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94"/>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44915251">
      <w:bodyDiv w:val="1"/>
      <w:marLeft w:val="0"/>
      <w:marRight w:val="0"/>
      <w:marTop w:val="0"/>
      <w:marBottom w:val="0"/>
      <w:divBdr>
        <w:top w:val="none" w:sz="0" w:space="0" w:color="auto"/>
        <w:left w:val="none" w:sz="0" w:space="0" w:color="auto"/>
        <w:bottom w:val="none" w:sz="0" w:space="0" w:color="auto"/>
        <w:right w:val="none" w:sz="0" w:space="0" w:color="auto"/>
      </w:divBdr>
    </w:div>
    <w:div w:id="50349114">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363140381">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2193">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556087021">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33704280">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37843757">
      <w:bodyDiv w:val="1"/>
      <w:marLeft w:val="0"/>
      <w:marRight w:val="0"/>
      <w:marTop w:val="0"/>
      <w:marBottom w:val="0"/>
      <w:divBdr>
        <w:top w:val="none" w:sz="0" w:space="0" w:color="auto"/>
        <w:left w:val="none" w:sz="0" w:space="0" w:color="auto"/>
        <w:bottom w:val="none" w:sz="0" w:space="0" w:color="auto"/>
        <w:right w:val="none" w:sz="0" w:space="0" w:color="auto"/>
      </w:divBdr>
      <w:divsChild>
        <w:div w:id="194580572">
          <w:marLeft w:val="1166"/>
          <w:marRight w:val="0"/>
          <w:marTop w:val="0"/>
          <w:marBottom w:val="0"/>
          <w:divBdr>
            <w:top w:val="none" w:sz="0" w:space="0" w:color="auto"/>
            <w:left w:val="none" w:sz="0" w:space="0" w:color="auto"/>
            <w:bottom w:val="none" w:sz="0" w:space="0" w:color="auto"/>
            <w:right w:val="none" w:sz="0" w:space="0" w:color="auto"/>
          </w:divBdr>
        </w:div>
      </w:divsChild>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16668998">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123890577">
      <w:bodyDiv w:val="1"/>
      <w:marLeft w:val="0"/>
      <w:marRight w:val="0"/>
      <w:marTop w:val="0"/>
      <w:marBottom w:val="0"/>
      <w:divBdr>
        <w:top w:val="none" w:sz="0" w:space="0" w:color="auto"/>
        <w:left w:val="none" w:sz="0" w:space="0" w:color="auto"/>
        <w:bottom w:val="none" w:sz="0" w:space="0" w:color="auto"/>
        <w:right w:val="none" w:sz="0" w:space="0" w:color="auto"/>
      </w:divBdr>
    </w:div>
    <w:div w:id="1181167886">
      <w:bodyDiv w:val="1"/>
      <w:marLeft w:val="0"/>
      <w:marRight w:val="0"/>
      <w:marTop w:val="0"/>
      <w:marBottom w:val="0"/>
      <w:divBdr>
        <w:top w:val="none" w:sz="0" w:space="0" w:color="auto"/>
        <w:left w:val="none" w:sz="0" w:space="0" w:color="auto"/>
        <w:bottom w:val="none" w:sz="0" w:space="0" w:color="auto"/>
        <w:right w:val="none" w:sz="0" w:space="0" w:color="auto"/>
      </w:divBdr>
    </w:div>
    <w:div w:id="1197545037">
      <w:bodyDiv w:val="1"/>
      <w:marLeft w:val="0"/>
      <w:marRight w:val="0"/>
      <w:marTop w:val="0"/>
      <w:marBottom w:val="0"/>
      <w:divBdr>
        <w:top w:val="none" w:sz="0" w:space="0" w:color="auto"/>
        <w:left w:val="none" w:sz="0" w:space="0" w:color="auto"/>
        <w:bottom w:val="none" w:sz="0" w:space="0" w:color="auto"/>
        <w:right w:val="none" w:sz="0" w:space="0" w:color="auto"/>
      </w:divBdr>
      <w:divsChild>
        <w:div w:id="1058626188">
          <w:marLeft w:val="1166"/>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09184903">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0338731">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3785972">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868638772">
      <w:bodyDiv w:val="1"/>
      <w:marLeft w:val="0"/>
      <w:marRight w:val="0"/>
      <w:marTop w:val="0"/>
      <w:marBottom w:val="0"/>
      <w:divBdr>
        <w:top w:val="none" w:sz="0" w:space="0" w:color="auto"/>
        <w:left w:val="none" w:sz="0" w:space="0" w:color="auto"/>
        <w:bottom w:val="none" w:sz="0" w:space="0" w:color="auto"/>
        <w:right w:val="none" w:sz="0" w:space="0" w:color="auto"/>
      </w:divBdr>
      <w:divsChild>
        <w:div w:id="558981263">
          <w:marLeft w:val="1166"/>
          <w:marRight w:val="0"/>
          <w:marTop w:val="0"/>
          <w:marBottom w:val="0"/>
          <w:divBdr>
            <w:top w:val="none" w:sz="0" w:space="0" w:color="auto"/>
            <w:left w:val="none" w:sz="0" w:space="0" w:color="auto"/>
            <w:bottom w:val="none" w:sz="0" w:space="0" w:color="auto"/>
            <w:right w:val="none" w:sz="0" w:space="0" w:color="auto"/>
          </w:divBdr>
        </w:div>
      </w:divsChild>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86BF25-B9FE-4FEE-BC90-191216646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2896</Words>
  <Characters>16511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2021-11-05T11:01:00Z</dcterms:created>
  <dcterms:modified xsi:type="dcterms:W3CDTF">2021-11-06T02:06:00Z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